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709"/>
        <w:gridCol w:w="2694"/>
        <w:gridCol w:w="7654"/>
      </w:tblGrid>
      <w:tr w:rsidR="00196BE0" w:rsidTr="00941833">
        <w:trPr>
          <w:trHeight w:val="3295"/>
        </w:trPr>
        <w:tc>
          <w:tcPr>
            <w:tcW w:w="1105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300A23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06C51" w:rsidRPr="00300A23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96BE0" w:rsidRPr="00852A6A" w:rsidRDefault="00580E57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852A6A">
              <w:rPr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="00196BE0" w:rsidRPr="008E0AED" w:rsidRDefault="00196BE0">
            <w:pPr>
              <w:jc w:val="center"/>
              <w:rPr>
                <w:rFonts w:cs="Times New Roman"/>
                <w:b/>
                <w:color w:val="auto"/>
                <w:sz w:val="26"/>
                <w:szCs w:val="26"/>
              </w:rPr>
            </w:pPr>
          </w:p>
          <w:p w:rsidR="00E95393" w:rsidRPr="004A34E5" w:rsidRDefault="0018705E" w:rsidP="008C6663">
            <w:pPr>
              <w:rPr>
                <w:rFonts w:cs="Times New Roman"/>
                <w:b/>
                <w:color w:val="auto"/>
                <w:sz w:val="26"/>
                <w:szCs w:val="26"/>
              </w:rPr>
            </w:pPr>
            <w:r w:rsidRPr="008E0AED">
              <w:rPr>
                <w:rFonts w:cs="Times New Roman"/>
                <w:b/>
                <w:bCs/>
                <w:color w:val="auto"/>
                <w:sz w:val="26"/>
                <w:szCs w:val="26"/>
              </w:rPr>
              <w:t xml:space="preserve">      </w:t>
            </w:r>
            <w:r w:rsidR="00580E57" w:rsidRPr="004A34E5">
              <w:rPr>
                <w:rFonts w:cs="Times New Roman"/>
                <w:b/>
                <w:bCs/>
                <w:color w:val="auto"/>
                <w:sz w:val="26"/>
                <w:szCs w:val="26"/>
              </w:rPr>
              <w:t>Полное наименование объекта закупки:</w:t>
            </w:r>
            <w:r w:rsidR="003C26E8" w:rsidRPr="004A34E5">
              <w:rPr>
                <w:rFonts w:cs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proofErr w:type="spellStart"/>
            <w:r w:rsidR="008E0AED" w:rsidRPr="004A34E5">
              <w:rPr>
                <w:rFonts w:cs="Times New Roman"/>
                <w:b/>
                <w:sz w:val="26"/>
                <w:szCs w:val="26"/>
              </w:rPr>
              <w:t>Контор</w:t>
            </w:r>
            <w:r w:rsidR="004A34E5" w:rsidRPr="004A34E5">
              <w:rPr>
                <w:rFonts w:cs="Times New Roman"/>
                <w:b/>
                <w:sz w:val="26"/>
                <w:szCs w:val="26"/>
              </w:rPr>
              <w:t>о</w:t>
            </w:r>
            <w:r w:rsidR="008E0AED" w:rsidRPr="004A34E5">
              <w:rPr>
                <w:rFonts w:cs="Times New Roman"/>
                <w:b/>
                <w:sz w:val="26"/>
                <w:szCs w:val="26"/>
              </w:rPr>
              <w:t>льно-измерительные</w:t>
            </w:r>
            <w:proofErr w:type="spellEnd"/>
            <w:r w:rsidR="008E0AED" w:rsidRPr="004A34E5">
              <w:rPr>
                <w:rFonts w:cs="Times New Roman"/>
                <w:b/>
                <w:sz w:val="26"/>
                <w:szCs w:val="26"/>
              </w:rPr>
              <w:t xml:space="preserve"> приборы и авт</w:t>
            </w:r>
            <w:r w:rsidR="008E0AED" w:rsidRPr="004A34E5">
              <w:rPr>
                <w:rFonts w:cs="Times New Roman"/>
                <w:b/>
                <w:sz w:val="26"/>
                <w:szCs w:val="26"/>
              </w:rPr>
              <w:t>о</w:t>
            </w:r>
            <w:r w:rsidR="008E0AED" w:rsidRPr="004A34E5">
              <w:rPr>
                <w:rFonts w:cs="Times New Roman"/>
                <w:b/>
                <w:sz w:val="26"/>
                <w:szCs w:val="26"/>
              </w:rPr>
              <w:t>матика</w:t>
            </w:r>
            <w:r w:rsidR="004A34E5" w:rsidRPr="004A34E5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="00B73828" w:rsidRPr="004A34E5">
              <w:rPr>
                <w:rFonts w:cs="Times New Roman"/>
                <w:b/>
                <w:bCs/>
                <w:color w:val="auto"/>
                <w:sz w:val="26"/>
                <w:szCs w:val="26"/>
              </w:rPr>
              <w:t>(групп</w:t>
            </w:r>
            <w:r w:rsidR="00333482" w:rsidRPr="004A34E5">
              <w:rPr>
                <w:rFonts w:cs="Times New Roman"/>
                <w:b/>
                <w:bCs/>
                <w:color w:val="auto"/>
                <w:sz w:val="26"/>
                <w:szCs w:val="26"/>
              </w:rPr>
              <w:t>а</w:t>
            </w:r>
            <w:r w:rsidR="00B73828" w:rsidRPr="004A34E5">
              <w:rPr>
                <w:rFonts w:cs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E0AED" w:rsidRPr="004A34E5">
              <w:rPr>
                <w:rFonts w:cs="Times New Roman"/>
                <w:b/>
                <w:bCs/>
                <w:color w:val="auto"/>
                <w:sz w:val="26"/>
                <w:szCs w:val="26"/>
              </w:rPr>
              <w:t>С</w:t>
            </w:r>
            <w:r w:rsidR="00B73828" w:rsidRPr="004A34E5">
              <w:rPr>
                <w:rFonts w:cs="Times New Roman"/>
                <w:b/>
                <w:bCs/>
                <w:color w:val="auto"/>
                <w:sz w:val="26"/>
                <w:szCs w:val="26"/>
              </w:rPr>
              <w:t>,</w:t>
            </w:r>
            <w:r w:rsidR="008551E8" w:rsidRPr="004A34E5">
              <w:rPr>
                <w:rFonts w:cs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33482" w:rsidRPr="004A34E5">
              <w:rPr>
                <w:rFonts w:cs="Times New Roman"/>
                <w:b/>
                <w:bCs/>
                <w:color w:val="auto"/>
                <w:sz w:val="26"/>
                <w:szCs w:val="26"/>
              </w:rPr>
              <w:t>подгрупп</w:t>
            </w:r>
            <w:r w:rsidR="004A34E5" w:rsidRPr="004A34E5">
              <w:rPr>
                <w:rFonts w:cs="Times New Roman"/>
                <w:b/>
                <w:bCs/>
                <w:color w:val="auto"/>
                <w:sz w:val="26"/>
                <w:szCs w:val="26"/>
              </w:rPr>
              <w:t>ы</w:t>
            </w:r>
            <w:r w:rsidR="00333482" w:rsidRPr="004A34E5">
              <w:rPr>
                <w:rFonts w:cs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E0AED" w:rsidRPr="004A34E5">
              <w:rPr>
                <w:rFonts w:cs="Times New Roman"/>
                <w:b/>
                <w:bCs/>
                <w:color w:val="auto"/>
                <w:sz w:val="26"/>
                <w:szCs w:val="26"/>
              </w:rPr>
              <w:t>СА</w:t>
            </w:r>
            <w:r w:rsidR="00080411" w:rsidRPr="004A34E5">
              <w:rPr>
                <w:rFonts w:cs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E0AED" w:rsidRPr="004A34E5">
              <w:rPr>
                <w:rFonts w:cs="Times New Roman"/>
                <w:b/>
                <w:bCs/>
                <w:color w:val="auto"/>
                <w:sz w:val="26"/>
                <w:szCs w:val="26"/>
              </w:rPr>
              <w:t>–</w:t>
            </w:r>
            <w:r w:rsidR="00333482" w:rsidRPr="004A34E5">
              <w:rPr>
                <w:rFonts w:cs="Times New Roman"/>
                <w:b/>
                <w:color w:val="auto"/>
                <w:sz w:val="26"/>
                <w:szCs w:val="26"/>
              </w:rPr>
              <w:t xml:space="preserve"> </w:t>
            </w:r>
            <w:r w:rsidR="008E0AED" w:rsidRPr="004A34E5">
              <w:rPr>
                <w:rFonts w:cs="Times New Roman"/>
                <w:b/>
                <w:sz w:val="26"/>
                <w:szCs w:val="26"/>
              </w:rPr>
              <w:t xml:space="preserve">Счетчики, </w:t>
            </w:r>
            <w:proofErr w:type="gramStart"/>
            <w:r w:rsidR="008E0AED" w:rsidRPr="004A34E5">
              <w:rPr>
                <w:rFonts w:cs="Times New Roman"/>
                <w:b/>
                <w:sz w:val="26"/>
                <w:szCs w:val="26"/>
              </w:rPr>
              <w:t>СВ</w:t>
            </w:r>
            <w:proofErr w:type="gramEnd"/>
            <w:r w:rsidR="008E0AED" w:rsidRPr="004A34E5">
              <w:rPr>
                <w:rFonts w:cs="Times New Roman"/>
                <w:b/>
                <w:sz w:val="26"/>
                <w:szCs w:val="26"/>
              </w:rPr>
              <w:t xml:space="preserve"> - Приборы, СБ - Датчики, индикаторы, СГ - З/Ч к </w:t>
            </w:r>
            <w:proofErr w:type="spellStart"/>
            <w:r w:rsidR="008E0AED" w:rsidRPr="004A34E5">
              <w:rPr>
                <w:rFonts w:cs="Times New Roman"/>
                <w:b/>
                <w:sz w:val="26"/>
                <w:szCs w:val="26"/>
              </w:rPr>
              <w:t>КИПиТ</w:t>
            </w:r>
            <w:proofErr w:type="spellEnd"/>
            <w:r w:rsidR="008E0AED" w:rsidRPr="004A34E5">
              <w:rPr>
                <w:rFonts w:cs="Times New Roman"/>
                <w:b/>
                <w:sz w:val="26"/>
                <w:szCs w:val="26"/>
              </w:rPr>
              <w:t>, СД - Автоматика</w:t>
            </w:r>
            <w:r w:rsidR="008C6663" w:rsidRPr="004A34E5">
              <w:rPr>
                <w:rFonts w:cs="Times New Roman"/>
                <w:b/>
                <w:color w:val="auto"/>
                <w:sz w:val="26"/>
                <w:szCs w:val="26"/>
              </w:rPr>
              <w:t>)</w:t>
            </w:r>
          </w:p>
          <w:p w:rsidR="004A34E5" w:rsidRPr="004A34E5" w:rsidRDefault="004A34E5" w:rsidP="008C6663">
            <w:pPr>
              <w:rPr>
                <w:rFonts w:cs="Times New Roman"/>
                <w:b/>
                <w:color w:val="auto"/>
                <w:sz w:val="26"/>
                <w:szCs w:val="26"/>
              </w:rPr>
            </w:pPr>
          </w:p>
          <w:p w:rsidR="008E0AED" w:rsidRPr="004A34E5" w:rsidRDefault="00580E57" w:rsidP="008E0AED">
            <w:pPr>
              <w:rPr>
                <w:rFonts w:cs="Times New Roman"/>
                <w:b/>
                <w:color w:val="auto"/>
                <w:sz w:val="26"/>
                <w:szCs w:val="26"/>
              </w:rPr>
            </w:pPr>
            <w:r w:rsidRPr="004A34E5">
              <w:rPr>
                <w:rFonts w:cs="Times New Roman"/>
                <w:b/>
                <w:bCs/>
                <w:color w:val="auto"/>
                <w:sz w:val="26"/>
                <w:szCs w:val="26"/>
              </w:rPr>
              <w:t>ОКПД</w:t>
            </w:r>
            <w:r w:rsidR="00437062" w:rsidRPr="004A34E5">
              <w:rPr>
                <w:rFonts w:cs="Times New Roman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A34E5">
              <w:rPr>
                <w:rFonts w:cs="Times New Roman"/>
                <w:b/>
                <w:bCs/>
                <w:color w:val="auto"/>
                <w:sz w:val="26"/>
                <w:szCs w:val="26"/>
              </w:rPr>
              <w:t>2:</w:t>
            </w:r>
            <w:r w:rsidRPr="004A34E5">
              <w:rPr>
                <w:rFonts w:cs="Times New Roman"/>
                <w:b/>
                <w:color w:val="auto"/>
                <w:sz w:val="26"/>
                <w:szCs w:val="26"/>
              </w:rPr>
              <w:t xml:space="preserve"> </w:t>
            </w:r>
            <w:r w:rsidR="00437062" w:rsidRPr="004A34E5">
              <w:rPr>
                <w:rFonts w:cs="Times New Roman"/>
                <w:b/>
                <w:color w:val="auto"/>
                <w:sz w:val="26"/>
                <w:szCs w:val="26"/>
              </w:rPr>
              <w:t xml:space="preserve"> </w:t>
            </w:r>
            <w:hyperlink r:id="rId8" w:history="1">
              <w:r w:rsidR="008E0AED" w:rsidRPr="004A34E5">
                <w:rPr>
                  <w:rStyle w:val="a3"/>
                  <w:rFonts w:cs="Times New Roman"/>
                  <w:b/>
                  <w:bCs/>
                  <w:color w:val="auto"/>
                  <w:sz w:val="26"/>
                  <w:szCs w:val="26"/>
                  <w:u w:val="none"/>
                </w:rPr>
                <w:t>26</w:t>
              </w:r>
            </w:hyperlink>
            <w:r w:rsidR="008E0AED" w:rsidRPr="004A34E5">
              <w:rPr>
                <w:rFonts w:cs="Times New Roman"/>
                <w:b/>
                <w:color w:val="auto"/>
                <w:sz w:val="26"/>
                <w:szCs w:val="26"/>
              </w:rPr>
              <w:t xml:space="preserve">  </w:t>
            </w:r>
            <w:hyperlink r:id="rId9" w:history="1">
              <w:r w:rsidR="008E0AED" w:rsidRPr="004A34E5">
                <w:rPr>
                  <w:rStyle w:val="a3"/>
                  <w:rFonts w:cs="Times New Roman"/>
                  <w:b/>
                  <w:bCs/>
                  <w:color w:val="auto"/>
                  <w:sz w:val="26"/>
                  <w:szCs w:val="26"/>
                  <w:u w:val="none"/>
                </w:rPr>
                <w:t>Оборудование компьютерное, электронное и оптическое</w:t>
              </w:r>
            </w:hyperlink>
          </w:p>
          <w:p w:rsidR="008E0AED" w:rsidRPr="004A34E5" w:rsidRDefault="008E0AED" w:rsidP="008E0AED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4A34E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                 27</w:t>
            </w:r>
            <w:r w:rsidRPr="0066621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="004A34E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Pr="004A34E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Оборудование электрическое</w:t>
            </w:r>
          </w:p>
          <w:p w:rsidR="00E95393" w:rsidRPr="004A34E5" w:rsidRDefault="00E95393" w:rsidP="00E95393">
            <w:pPr>
              <w:rPr>
                <w:rFonts w:cs="Times New Roman"/>
                <w:b/>
                <w:color w:val="auto"/>
                <w:sz w:val="26"/>
                <w:szCs w:val="26"/>
              </w:rPr>
            </w:pPr>
          </w:p>
          <w:p w:rsidR="001033DA" w:rsidRPr="004A34E5" w:rsidRDefault="001033DA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196BE0" w:rsidRPr="00E95393" w:rsidRDefault="00580E57" w:rsidP="00D1092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eastAsia="Calibri" w:hAnsi="Calibri" w:cs="Calibri"/>
                <w:b/>
                <w:bCs/>
                <w:i/>
                <w:iCs/>
                <w:color w:val="auto"/>
              </w:rPr>
            </w:pPr>
            <w:r w:rsidRPr="00E9539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E9539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E9539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E9539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сети</w:t>
            </w:r>
            <w:r w:rsidRPr="00E9539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D9175E" w:rsidRPr="00E95393" w:rsidRDefault="00D9175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auto"/>
              </w:rPr>
            </w:pPr>
          </w:p>
          <w:p w:rsidR="00196BE0" w:rsidRPr="00300A23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color w:val="auto"/>
              </w:rPr>
            </w:pPr>
            <w:r w:rsidRPr="00E9539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C61FD3" w:rsidTr="00C61FD3">
        <w:trPr>
          <w:trHeight w:val="6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1FD3" w:rsidRPr="00535410" w:rsidRDefault="00C61FD3" w:rsidP="003F667F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35410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r w:rsidRPr="00535410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535410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1FD3" w:rsidRPr="00535410" w:rsidRDefault="00C61FD3" w:rsidP="003F66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1FD3" w:rsidRPr="00535410" w:rsidRDefault="00C61FD3" w:rsidP="003F667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35410">
              <w:rPr>
                <w:rFonts w:ascii="Tahoma" w:hAnsi="Tahoma" w:cs="Tahoma"/>
                <w:color w:val="auto"/>
                <w:sz w:val="20"/>
                <w:szCs w:val="20"/>
              </w:rPr>
              <w:t>Технические характеристики</w:t>
            </w:r>
          </w:p>
        </w:tc>
      </w:tr>
      <w:tr w:rsidR="00C61FD3" w:rsidRPr="00852A6A" w:rsidTr="00C61FD3">
        <w:trPr>
          <w:trHeight w:val="10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1FD3" w:rsidRDefault="00C61FD3" w:rsidP="008E0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1FD3" w:rsidRDefault="00C61FD3" w:rsidP="008E0A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Индикатор дефектов подшипн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>
              <w:rPr>
                <w:rFonts w:ascii="Arial" w:hAnsi="Arial" w:cs="Arial"/>
                <w:sz w:val="16"/>
                <w:szCs w:val="16"/>
              </w:rPr>
              <w:t>ков электрических машин ИДП-07</w:t>
            </w:r>
          </w:p>
          <w:p w:rsidR="000552F3" w:rsidRDefault="000552F3" w:rsidP="008E0A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 эквивалент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60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91"/>
              <w:gridCol w:w="2889"/>
              <w:gridCol w:w="2835"/>
            </w:tblGrid>
            <w:tr w:rsidR="00C61FD3" w:rsidRPr="00061C2E" w:rsidTr="00061C2E">
              <w:tc>
                <w:tcPr>
                  <w:tcW w:w="291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1)</w:t>
                  </w:r>
                </w:p>
              </w:tc>
              <w:tc>
                <w:tcPr>
                  <w:tcW w:w="2889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контролируемые параметры:</w:t>
                  </w:r>
                </w:p>
              </w:tc>
              <w:tc>
                <w:tcPr>
                  <w:tcW w:w="2835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 </w:t>
                  </w:r>
                </w:p>
              </w:tc>
            </w:tr>
            <w:tr w:rsidR="00C61FD3" w:rsidRPr="00061C2E" w:rsidTr="00061C2E">
              <w:tc>
                <w:tcPr>
                  <w:tcW w:w="291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2889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при оценке интенсивности ви</w:t>
                  </w: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б</w:t>
                  </w: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рации машины</w:t>
                  </w:r>
                </w:p>
              </w:tc>
              <w:tc>
                <w:tcPr>
                  <w:tcW w:w="2835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proofErr w:type="spellStart"/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виброскорость</w:t>
                  </w:r>
                  <w:proofErr w:type="spellEnd"/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 (среднее </w:t>
                  </w:r>
                  <w:proofErr w:type="spellStart"/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квадр</w:t>
                  </w: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а</w:t>
                  </w: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тическое</w:t>
                  </w:r>
                  <w:proofErr w:type="spellEnd"/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 значение)</w:t>
                  </w:r>
                </w:p>
              </w:tc>
            </w:tr>
            <w:tr w:rsidR="00C61FD3" w:rsidRPr="00061C2E" w:rsidTr="00061C2E">
              <w:tc>
                <w:tcPr>
                  <w:tcW w:w="291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2889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— при оценках износа дорожек и тел качения, качества смазки и установки подшипника</w:t>
                  </w:r>
                </w:p>
              </w:tc>
              <w:tc>
                <w:tcPr>
                  <w:tcW w:w="2835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proofErr w:type="spellStart"/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виброускорение</w:t>
                  </w:r>
                  <w:proofErr w:type="spellEnd"/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 (среднее </w:t>
                  </w:r>
                  <w:proofErr w:type="spellStart"/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ква</w:t>
                  </w: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д</w:t>
                  </w: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ратическое</w:t>
                  </w:r>
                  <w:proofErr w:type="spellEnd"/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 значение)</w:t>
                  </w:r>
                </w:p>
              </w:tc>
            </w:tr>
            <w:tr w:rsidR="00C61FD3" w:rsidRPr="00061C2E" w:rsidTr="00061C2E">
              <w:tc>
                <w:tcPr>
                  <w:tcW w:w="291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2889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— при оценке локальных дефе</w:t>
                  </w: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к</w:t>
                  </w: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тов подшипника</w:t>
                  </w:r>
                </w:p>
              </w:tc>
              <w:tc>
                <w:tcPr>
                  <w:tcW w:w="2835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пиковое ударное ускорение (максимальное значение для серии ударных импульсов);</w:t>
                  </w:r>
                </w:p>
              </w:tc>
            </w:tr>
            <w:tr w:rsidR="00C61FD3" w:rsidRPr="00061C2E" w:rsidTr="00061C2E">
              <w:tc>
                <w:tcPr>
                  <w:tcW w:w="291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2889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— при оценке нагрева подшипн</w:t>
                  </w: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и</w:t>
                  </w: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ка</w:t>
                  </w:r>
                </w:p>
              </w:tc>
              <w:tc>
                <w:tcPr>
                  <w:tcW w:w="2835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температура</w:t>
                  </w:r>
                </w:p>
              </w:tc>
            </w:tr>
            <w:tr w:rsidR="00C61FD3" w:rsidRPr="00061C2E" w:rsidTr="00061C2E">
              <w:tc>
                <w:tcPr>
                  <w:tcW w:w="291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2)</w:t>
                  </w:r>
                </w:p>
              </w:tc>
              <w:tc>
                <w:tcPr>
                  <w:tcW w:w="2889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контролируемый динамический диапазон:</w:t>
                  </w:r>
                </w:p>
              </w:tc>
              <w:tc>
                <w:tcPr>
                  <w:tcW w:w="2835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 </w:t>
                  </w:r>
                </w:p>
              </w:tc>
            </w:tr>
            <w:tr w:rsidR="00C61FD3" w:rsidRPr="00061C2E" w:rsidTr="00061C2E">
              <w:tc>
                <w:tcPr>
                  <w:tcW w:w="291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2889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— при оценке интенсивности вибрации машины, мм/</w:t>
                  </w:r>
                  <w:proofErr w:type="gramStart"/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с</w:t>
                  </w:r>
                  <w:proofErr w:type="gramEnd"/>
                </w:p>
              </w:tc>
              <w:tc>
                <w:tcPr>
                  <w:tcW w:w="2835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0,4-112</w:t>
                  </w:r>
                </w:p>
              </w:tc>
            </w:tr>
            <w:tr w:rsidR="00C61FD3" w:rsidRPr="00061C2E" w:rsidTr="00061C2E">
              <w:tc>
                <w:tcPr>
                  <w:tcW w:w="291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2889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— при оценках износа дорожек и тел качения, качества смазки и установки подшипника, дБ</w:t>
                  </w:r>
                </w:p>
              </w:tc>
              <w:tc>
                <w:tcPr>
                  <w:tcW w:w="2835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40</w:t>
                  </w:r>
                </w:p>
              </w:tc>
            </w:tr>
            <w:tr w:rsidR="00C61FD3" w:rsidRPr="00061C2E" w:rsidTr="00061C2E">
              <w:tc>
                <w:tcPr>
                  <w:tcW w:w="291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3)</w:t>
                  </w:r>
                </w:p>
              </w:tc>
              <w:tc>
                <w:tcPr>
                  <w:tcW w:w="2889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контролируемый диапазон ча</w:t>
                  </w: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с</w:t>
                  </w: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тот, </w:t>
                  </w:r>
                  <w:proofErr w:type="gramStart"/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Гц</w:t>
                  </w:r>
                  <w:proofErr w:type="gramEnd"/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:</w:t>
                  </w:r>
                </w:p>
              </w:tc>
              <w:tc>
                <w:tcPr>
                  <w:tcW w:w="2835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 </w:t>
                  </w:r>
                </w:p>
              </w:tc>
            </w:tr>
            <w:tr w:rsidR="00C61FD3" w:rsidRPr="00061C2E" w:rsidTr="00061C2E">
              <w:tc>
                <w:tcPr>
                  <w:tcW w:w="291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2889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— при оценке интенсивности вибрации машины</w:t>
                  </w:r>
                </w:p>
              </w:tc>
              <w:tc>
                <w:tcPr>
                  <w:tcW w:w="2835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5-1000</w:t>
                  </w:r>
                </w:p>
              </w:tc>
            </w:tr>
            <w:tr w:rsidR="00C61FD3" w:rsidRPr="00061C2E" w:rsidTr="00061C2E">
              <w:tc>
                <w:tcPr>
                  <w:tcW w:w="291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2889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— при оценке износа дорожек и тел качения подшипника</w:t>
                  </w:r>
                </w:p>
              </w:tc>
              <w:tc>
                <w:tcPr>
                  <w:tcW w:w="2835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500-1800</w:t>
                  </w:r>
                </w:p>
              </w:tc>
            </w:tr>
            <w:tr w:rsidR="00C61FD3" w:rsidRPr="00061C2E" w:rsidTr="00061C2E">
              <w:tc>
                <w:tcPr>
                  <w:tcW w:w="291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2889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— при оценке качества смазки и установки подшипника</w:t>
                  </w:r>
                </w:p>
              </w:tc>
              <w:tc>
                <w:tcPr>
                  <w:tcW w:w="2835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2000-10000</w:t>
                  </w:r>
                </w:p>
              </w:tc>
            </w:tr>
            <w:tr w:rsidR="00C61FD3" w:rsidRPr="00061C2E" w:rsidTr="00061C2E">
              <w:tc>
                <w:tcPr>
                  <w:tcW w:w="291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2889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— при оценке локальных дефе</w:t>
                  </w: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к</w:t>
                  </w: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тов подшипника</w:t>
                  </w:r>
                </w:p>
              </w:tc>
              <w:tc>
                <w:tcPr>
                  <w:tcW w:w="2835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25000-31000</w:t>
                  </w:r>
                </w:p>
              </w:tc>
            </w:tr>
            <w:tr w:rsidR="00C61FD3" w:rsidRPr="00061C2E" w:rsidTr="00061C2E">
              <w:tc>
                <w:tcPr>
                  <w:tcW w:w="291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4)</w:t>
                  </w:r>
                </w:p>
              </w:tc>
              <w:tc>
                <w:tcPr>
                  <w:tcW w:w="2889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контролируемый диапазон те</w:t>
                  </w: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м</w:t>
                  </w: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ператур, °</w:t>
                  </w:r>
                  <w:proofErr w:type="gramStart"/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С</w:t>
                  </w:r>
                  <w:proofErr w:type="gramEnd"/>
                </w:p>
              </w:tc>
              <w:tc>
                <w:tcPr>
                  <w:tcW w:w="2835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-10 … +120</w:t>
                  </w:r>
                </w:p>
              </w:tc>
            </w:tr>
            <w:tr w:rsidR="00C61FD3" w:rsidRPr="00061C2E" w:rsidTr="00061C2E">
              <w:tc>
                <w:tcPr>
                  <w:tcW w:w="291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5)</w:t>
                  </w:r>
                </w:p>
              </w:tc>
              <w:tc>
                <w:tcPr>
                  <w:tcW w:w="2889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индикация</w:t>
                  </w:r>
                </w:p>
              </w:tc>
              <w:tc>
                <w:tcPr>
                  <w:tcW w:w="2835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светодиодная и </w:t>
                  </w:r>
                  <w:proofErr w:type="spellStart"/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жидкокристал</w:t>
                  </w: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и</w:t>
                  </w: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ческая</w:t>
                  </w:r>
                  <w:proofErr w:type="spellEnd"/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 </w:t>
                  </w:r>
                  <w:proofErr w:type="spellStart"/>
                  <w:proofErr w:type="gramStart"/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алфавитно</w:t>
                  </w:r>
                  <w:proofErr w:type="spellEnd"/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 — цифровая</w:t>
                  </w:r>
                  <w:proofErr w:type="gramEnd"/>
                </w:p>
              </w:tc>
            </w:tr>
            <w:tr w:rsidR="00C61FD3" w:rsidRPr="00061C2E" w:rsidTr="00061C2E">
              <w:tc>
                <w:tcPr>
                  <w:tcW w:w="291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6)</w:t>
                  </w:r>
                </w:p>
              </w:tc>
              <w:tc>
                <w:tcPr>
                  <w:tcW w:w="2889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питание</w:t>
                  </w:r>
                </w:p>
              </w:tc>
              <w:tc>
                <w:tcPr>
                  <w:tcW w:w="2835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proofErr w:type="gramStart"/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автономное</w:t>
                  </w:r>
                  <w:proofErr w:type="gramEnd"/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 или от внешнего блока питания</w:t>
                  </w:r>
                </w:p>
              </w:tc>
            </w:tr>
            <w:tr w:rsidR="00C61FD3" w:rsidRPr="00061C2E" w:rsidTr="00061C2E">
              <w:tc>
                <w:tcPr>
                  <w:tcW w:w="291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7)</w:t>
                  </w:r>
                </w:p>
              </w:tc>
              <w:tc>
                <w:tcPr>
                  <w:tcW w:w="2889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напряжение питания, </w:t>
                  </w:r>
                  <w:proofErr w:type="gramStart"/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В</w:t>
                  </w:r>
                  <w:proofErr w:type="gramEnd"/>
                </w:p>
              </w:tc>
              <w:tc>
                <w:tcPr>
                  <w:tcW w:w="2835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4 (-1,0 +0,2)</w:t>
                  </w:r>
                </w:p>
              </w:tc>
            </w:tr>
            <w:tr w:rsidR="00C61FD3" w:rsidRPr="00061C2E" w:rsidTr="00061C2E">
              <w:tc>
                <w:tcPr>
                  <w:tcW w:w="291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8)</w:t>
                  </w:r>
                </w:p>
              </w:tc>
              <w:tc>
                <w:tcPr>
                  <w:tcW w:w="2889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потребляемая мощность (не б</w:t>
                  </w: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о</w:t>
                  </w: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лее), </w:t>
                  </w:r>
                  <w:proofErr w:type="gramStart"/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Вт</w:t>
                  </w:r>
                  <w:proofErr w:type="gramEnd"/>
                </w:p>
              </w:tc>
              <w:tc>
                <w:tcPr>
                  <w:tcW w:w="2835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1</w:t>
                  </w:r>
                </w:p>
              </w:tc>
            </w:tr>
            <w:tr w:rsidR="00C61FD3" w:rsidRPr="00061C2E" w:rsidTr="00061C2E">
              <w:tc>
                <w:tcPr>
                  <w:tcW w:w="291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lastRenderedPageBreak/>
                    <w:t>9)</w:t>
                  </w:r>
                </w:p>
              </w:tc>
              <w:tc>
                <w:tcPr>
                  <w:tcW w:w="2889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габаритные размеры, </w:t>
                  </w:r>
                  <w:proofErr w:type="gramStart"/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мм</w:t>
                  </w:r>
                  <w:proofErr w:type="gramEnd"/>
                </w:p>
              </w:tc>
              <w:tc>
                <w:tcPr>
                  <w:tcW w:w="2835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205×80×50</w:t>
                  </w:r>
                </w:p>
              </w:tc>
            </w:tr>
            <w:tr w:rsidR="00C61FD3" w:rsidRPr="00061C2E" w:rsidTr="00061C2E">
              <w:tc>
                <w:tcPr>
                  <w:tcW w:w="291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10)</w:t>
                  </w:r>
                </w:p>
              </w:tc>
              <w:tc>
                <w:tcPr>
                  <w:tcW w:w="2889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масса (не более), </w:t>
                  </w:r>
                  <w:proofErr w:type="gramStart"/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кг</w:t>
                  </w:r>
                  <w:proofErr w:type="gramEnd"/>
                </w:p>
              </w:tc>
              <w:tc>
                <w:tcPr>
                  <w:tcW w:w="2835" w:type="dxa"/>
                  <w:shd w:val="clear" w:color="auto" w:fill="FFFFFF"/>
                  <w:vAlign w:val="center"/>
                  <w:hideMark/>
                </w:tcPr>
                <w:p w:rsidR="00C61FD3" w:rsidRPr="00061C2E" w:rsidRDefault="00C61FD3" w:rsidP="00061C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061C2E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0,4</w:t>
                  </w:r>
                </w:p>
              </w:tc>
            </w:tr>
          </w:tbl>
          <w:p w:rsidR="00C61FD3" w:rsidRDefault="00C61FD3" w:rsidP="00061C2E">
            <w:pPr>
              <w:pStyle w:val="3"/>
              <w:shd w:val="clear" w:color="auto" w:fill="FFFFFF"/>
              <w:rPr>
                <w:rFonts w:ascii="Roboto" w:hAnsi="Roboto"/>
                <w:b w:val="0"/>
                <w:bCs w:val="0"/>
                <w:color w:val="474747"/>
              </w:rPr>
            </w:pPr>
            <w:r>
              <w:rPr>
                <w:rFonts w:ascii="Roboto" w:hAnsi="Roboto"/>
                <w:b w:val="0"/>
                <w:bCs w:val="0"/>
                <w:color w:val="474747"/>
              </w:rPr>
              <w:t>Комплект поставки:</w:t>
            </w:r>
          </w:p>
          <w:p w:rsidR="00C61FD3" w:rsidRDefault="00C61FD3" w:rsidP="00061C2E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100" w:afterAutospacing="1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ИДП-07 – 1 шт.</w:t>
            </w:r>
          </w:p>
          <w:p w:rsidR="00C61FD3" w:rsidRDefault="00C61FD3" w:rsidP="00061C2E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100" w:afterAutospacing="1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аккумулятор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Li-Ion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тип  14500) – 1 шт.</w:t>
            </w:r>
          </w:p>
          <w:p w:rsidR="00C61FD3" w:rsidRDefault="00C61FD3" w:rsidP="00061C2E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100" w:afterAutospacing="1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блок    питания  БПИД-3 – 1 шт.</w:t>
            </w:r>
          </w:p>
          <w:p w:rsidR="00C61FD3" w:rsidRDefault="00C61FD3" w:rsidP="00061C2E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100" w:afterAutospacing="1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датчик  вибрации – 1 шт.</w:t>
            </w:r>
          </w:p>
          <w:p w:rsidR="00C61FD3" w:rsidRDefault="00C61FD3" w:rsidP="00061C2E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100" w:afterAutospacing="1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датчик  температуры – 1 шт.</w:t>
            </w:r>
          </w:p>
          <w:p w:rsidR="00C61FD3" w:rsidRDefault="00C61FD3" w:rsidP="00061C2E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100" w:afterAutospacing="1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руководство по эксплуатации – 1 шт.</w:t>
            </w:r>
          </w:p>
          <w:p w:rsidR="00C61FD3" w:rsidRPr="00061C2E" w:rsidRDefault="00C61FD3" w:rsidP="00061C2E">
            <w:pPr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100" w:afterAutospacing="1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футляр – 1 шт.</w:t>
            </w:r>
          </w:p>
        </w:tc>
      </w:tr>
      <w:tr w:rsidR="00C61FD3" w:rsidRPr="00852A6A" w:rsidTr="00C61FD3">
        <w:trPr>
          <w:trHeight w:val="10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1FD3" w:rsidRDefault="00C61FD3" w:rsidP="008E0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36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1FD3" w:rsidRDefault="00C61FD3" w:rsidP="008E0AED">
            <w:pPr>
              <w:jc w:val="left"/>
              <w:rPr>
                <w:rFonts w:ascii="Calibri" w:hAnsi="Calibri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Ключ </w:t>
            </w:r>
            <w:r w:rsidRPr="00875500">
              <w:rPr>
                <w:rFonts w:ascii="Arial" w:hAnsi="Arial" w:cs="Arial"/>
                <w:color w:val="auto"/>
                <w:sz w:val="16"/>
                <w:szCs w:val="16"/>
              </w:rPr>
              <w:t xml:space="preserve">приложения А266 для ECL </w:t>
            </w:r>
            <w:proofErr w:type="spellStart"/>
            <w:r w:rsidRPr="00875500">
              <w:rPr>
                <w:rFonts w:ascii="Arial" w:hAnsi="Arial" w:cs="Arial"/>
                <w:color w:val="auto"/>
                <w:sz w:val="16"/>
                <w:szCs w:val="16"/>
              </w:rPr>
              <w:t>Comfort</w:t>
            </w:r>
            <w:proofErr w:type="spellEnd"/>
            <w:r w:rsidRPr="00875500">
              <w:rPr>
                <w:rFonts w:ascii="Arial" w:hAnsi="Arial" w:cs="Arial"/>
                <w:color w:val="auto"/>
                <w:sz w:val="16"/>
                <w:szCs w:val="16"/>
              </w:rPr>
              <w:t xml:space="preserve"> 210/310 </w:t>
            </w:r>
            <w:r w:rsidRPr="00875500">
              <w:rPr>
                <w:rFonts w:ascii="Calibri" w:hAnsi="Calibri"/>
                <w:color w:val="auto"/>
                <w:sz w:val="20"/>
                <w:szCs w:val="20"/>
              </w:rPr>
              <w:t>(087H3800)</w:t>
            </w:r>
          </w:p>
          <w:p w:rsidR="000552F3" w:rsidRDefault="000552F3" w:rsidP="008E0A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C61FD3" w:rsidRDefault="00C61FD3" w:rsidP="008E0A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61FD3" w:rsidRDefault="00C61FD3" w:rsidP="00AF34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</w:pP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Электронный ключ программирования приложения А266— устройство, предназначе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н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 xml:space="preserve">ное для обеспечения работы универсального регулятора температуры ECL </w:t>
            </w:r>
            <w:proofErr w:type="spellStart"/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Comfort</w:t>
            </w:r>
            <w:proofErr w:type="spellEnd"/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 xml:space="preserve"> 210 по управлению оборудованием двух независимых систем отопления и горячего вод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о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снабжения (ГВС) при централизованном теплоснабжении.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br/>
              <w:t xml:space="preserve">Ключ А266 может также использоваться в сочетании с ECL </w:t>
            </w:r>
            <w:proofErr w:type="spellStart"/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Comfort</w:t>
            </w:r>
            <w:proofErr w:type="spellEnd"/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 xml:space="preserve"> 310 в случае нео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б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ходимости интегрирования регулятора в систему диспетчерского контроля и управл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е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ния.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br/>
              <w:t xml:space="preserve">Ключ вставляется в специальный разъем (порт) регулятора температуры ECL </w:t>
            </w:r>
            <w:proofErr w:type="spellStart"/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Comfort</w:t>
            </w:r>
            <w:proofErr w:type="spellEnd"/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 xml:space="preserve"> 210 (310).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br/>
              <w:t>Его энергонезависимая память содержит: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br/>
              <w:t>•    алгоритм управления системами в соответствии с приложением А266 и его вариа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н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тами;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br/>
              <w:t>•    вид графической информации, выводимой на дисплей прибора в соответствии с привязанным к ключу приложением (технологической схемой), и доступные для этого языки;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br/>
              <w:t>•    системные и пользовательские заводские настройки, которые могут быть изменены или восстановлены.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br/>
              <w:t xml:space="preserve">ECL </w:t>
            </w:r>
            <w:proofErr w:type="spellStart"/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Comfort</w:t>
            </w:r>
            <w:proofErr w:type="spellEnd"/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 xml:space="preserve"> 210 </w:t>
            </w:r>
            <w:proofErr w:type="spellStart"/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c</w:t>
            </w:r>
            <w:proofErr w:type="spellEnd"/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 xml:space="preserve"> ключом А266 позволяет: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br/>
              <w:t>•    регулировать температуру теплоносителя, поступающего в систему отопления, в зависимости от температуры наружного воздуха в соответствии с температурным гр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а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фиком в целях обеспечения заданной температуры воздуха в отапливаемых помещ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е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ниях здания, а также поддерживать требуемую температуру горячей воды в системе ГВС;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br/>
              <w:t>•    </w:t>
            </w:r>
            <w:proofErr w:type="gramStart"/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осуществлять управление системой отопления с коррекцией по фактической темп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е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ратуре воздуха в помещении (при установке комнатного датчика или блока ЕСА 30);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br/>
              <w:t>•    ограничивать температуру теплоносителя, возвращаемого в тепловую сеть после систем теплопотребления, в соответствии с температурным графиком или заданным постоянным значением;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br/>
              <w:t>•    отключать систему отопления (закрывать регулирующий клапан и останавливать насос) при превышении заданной температуры наружного воздуха;</w:t>
            </w:r>
            <w:proofErr w:type="gramEnd"/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br/>
              <w:t>•    производить снижение температуры воздуха в отапливаемых помещениях и горячей воды в системе ГВС по произвольному недельному и суточному расписанию с зада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н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ным темпом или с учетом текущей температуры наружного воздуха (чем ниже темпер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а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тура вне здания, тем меньше величина понижения температуры в помещениях);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br/>
              <w:t>•    </w:t>
            </w:r>
            <w:proofErr w:type="gramStart"/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 xml:space="preserve">осуществлять после снижения температуры форсированный </w:t>
            </w:r>
            <w:proofErr w:type="spellStart"/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натоп</w:t>
            </w:r>
            <w:proofErr w:type="spellEnd"/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 xml:space="preserve"> здания за пер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и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од, зависящий от температуры наружного воздуха и теплоаккумулирующих характер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и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стик строительных конструкций;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br/>
              <w:t>•    выполнять плавный пуск системы отопления (медленное открытие регулирующего клапана);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br/>
              <w:t>•    периодически запускать электроприводы регулирующих клапанов и насосов для и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с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ключения их заклинивания в период бездействия систем;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br/>
              <w:t>•    сохранять активность защиты системы отопления от замерзания при ее отключении;</w:t>
            </w:r>
            <w:proofErr w:type="gramEnd"/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br/>
              <w:t>•    лимитировать количество теплоносителя или теплопотребление системами по си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г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 xml:space="preserve">налам от расходомера или </w:t>
            </w:r>
            <w:proofErr w:type="spellStart"/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теплосчетчика</w:t>
            </w:r>
            <w:proofErr w:type="spellEnd"/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;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br/>
              <w:t xml:space="preserve">•    интегрировать регулятор (только ECL </w:t>
            </w:r>
            <w:proofErr w:type="spellStart"/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Comfort</w:t>
            </w:r>
            <w:proofErr w:type="spellEnd"/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 xml:space="preserve"> 310) в систему диспетчеризации.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br/>
              <w:t>Особые функции: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br/>
              <w:t xml:space="preserve">•    задание криволинейного (ломаного) температурного отопительного графика путем ввода 6 </w:t>
            </w:r>
            <w:proofErr w:type="spellStart"/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реперных</w:t>
            </w:r>
            <w:proofErr w:type="spellEnd"/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 xml:space="preserve"> точек;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br/>
              <w:t>•    выполнение автоматической настройки параметров регулирования для обеспечения постоянной температуры горячей воды в системе ГВС (поддерживается только при и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с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 xml:space="preserve">пользовании регулирующих клапанов </w:t>
            </w:r>
            <w:proofErr w:type="spellStart"/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Danfoss</w:t>
            </w:r>
            <w:proofErr w:type="spellEnd"/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 xml:space="preserve"> типа VM2, VB2, VFM2 и VFS);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br/>
              <w:t>•    программирование режимов антибактериальной дезинфекции трубопроводной сети системы ГВС;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br/>
              <w:t xml:space="preserve">•    осуществлять регулирование температуры системы отопления и ГВС в соответствии 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lastRenderedPageBreak/>
              <w:t>с графиком праздничных дней;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br/>
              <w:t>•    установка приоритета системы ГВС над системой отопления;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br/>
              <w:t>•    ограничение предельного количества теплоносителя или теплопотребления по си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г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 xml:space="preserve">налам расходомера или </w:t>
            </w:r>
            <w:proofErr w:type="spellStart"/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теплосчетчика</w:t>
            </w:r>
            <w:proofErr w:type="spellEnd"/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;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br/>
              <w:t>•    осуществление без инерционного регулирования температуры горячей воды в си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с</w:t>
            </w:r>
            <w:r w:rsidRPr="00081964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теме ГВС при резких изменениях ее расхода.</w:t>
            </w:r>
          </w:p>
          <w:p w:rsidR="00C61FD3" w:rsidRPr="004A34E5" w:rsidRDefault="00C61FD3">
            <w:pPr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</w:tr>
      <w:tr w:rsidR="00C61FD3" w:rsidRPr="00852A6A" w:rsidTr="00C61FD3">
        <w:trPr>
          <w:trHeight w:val="10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1FD3" w:rsidRDefault="00C61FD3" w:rsidP="008E0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37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1FD3" w:rsidRDefault="00C61FD3" w:rsidP="008E0A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Газоанализатор переносной (персональный), со встроенным датчиком</w:t>
            </w:r>
          </w:p>
          <w:p w:rsidR="00C61FD3" w:rsidRDefault="00C61FD3" w:rsidP="008E0A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61FD3" w:rsidRPr="002B7C1A" w:rsidRDefault="00C61FD3" w:rsidP="00E13CDF">
            <w:pPr>
              <w:jc w:val="left"/>
              <w:rPr>
                <w:rFonts w:cs="Times New Roman"/>
                <w:b/>
                <w:sz w:val="18"/>
                <w:szCs w:val="18"/>
              </w:rPr>
            </w:pPr>
            <w:r w:rsidRPr="002B7C1A">
              <w:rPr>
                <w:rFonts w:cs="Times New Roman"/>
                <w:b/>
                <w:sz w:val="18"/>
                <w:szCs w:val="18"/>
              </w:rPr>
              <w:t>Назначение:</w:t>
            </w:r>
          </w:p>
          <w:p w:rsidR="00C61FD3" w:rsidRPr="002B7C1A" w:rsidRDefault="00C61FD3" w:rsidP="00E13CDF">
            <w:pPr>
              <w:pStyle w:val="Default"/>
              <w:spacing w:after="59"/>
              <w:rPr>
                <w:rFonts w:ascii="Times New Roman" w:hAnsi="Times New Roman" w:cs="Times New Roman"/>
                <w:sz w:val="18"/>
                <w:szCs w:val="18"/>
              </w:rPr>
            </w:pP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•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 xml:space="preserve">определения содержания кислород (обязательно); </w:t>
            </w:r>
          </w:p>
          <w:p w:rsidR="00C61FD3" w:rsidRPr="002B7C1A" w:rsidRDefault="00C61FD3" w:rsidP="00E13CDF">
            <w:pPr>
              <w:pStyle w:val="Default"/>
              <w:spacing w:after="59"/>
              <w:rPr>
                <w:rFonts w:ascii="Times New Roman" w:hAnsi="Times New Roman" w:cs="Times New Roman"/>
                <w:sz w:val="18"/>
                <w:szCs w:val="18"/>
              </w:rPr>
            </w:pP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 xml:space="preserve">• определения содержания горючих газов (с градуировкой по метану CH4 </w:t>
            </w:r>
            <w:proofErr w:type="gramStart"/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2B7C1A">
              <w:rPr>
                <w:rFonts w:ascii="Times New Roman" w:hAnsi="Times New Roman" w:cs="Times New Roman"/>
                <w:sz w:val="18"/>
                <w:szCs w:val="18"/>
              </w:rPr>
              <w:t xml:space="preserve"> % об.);</w:t>
            </w:r>
          </w:p>
          <w:p w:rsidR="00C61FD3" w:rsidRPr="002B7C1A" w:rsidRDefault="00C61FD3" w:rsidP="00E13CDF">
            <w:pPr>
              <w:pStyle w:val="Default"/>
              <w:spacing w:after="59"/>
              <w:rPr>
                <w:rFonts w:ascii="Times New Roman" w:hAnsi="Times New Roman" w:cs="Times New Roman"/>
                <w:sz w:val="18"/>
                <w:szCs w:val="18"/>
              </w:rPr>
            </w:pP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 xml:space="preserve">• возможно наличие определения содержания других компонентов (не обязательно); </w:t>
            </w:r>
          </w:p>
          <w:p w:rsidR="00C61FD3" w:rsidRPr="002B7C1A" w:rsidRDefault="00C61FD3" w:rsidP="00E13CD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• </w:t>
            </w: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сигнализации о выходе содержания определяемых компонентов за установленные пороговые значения;</w:t>
            </w:r>
          </w:p>
          <w:p w:rsidR="00C61FD3" w:rsidRPr="002B7C1A" w:rsidRDefault="00C61FD3" w:rsidP="00E13CD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• газоанализатор применяется для обеспечения требований безопасности при работах в прои</w:t>
            </w: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водственных помещениях, колодцах, подвалах, подземных коммуникациях: туннелях канализ</w:t>
            </w: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 xml:space="preserve">ции, туннелях связи - и на других объектах, где возможно опасное изменение состава воздуха рабочей зоны (обязательно наличие Разрешения </w:t>
            </w:r>
            <w:proofErr w:type="spellStart"/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Ростехнадзора</w:t>
            </w:r>
            <w:proofErr w:type="spellEnd"/>
            <w:r w:rsidRPr="002B7C1A">
              <w:rPr>
                <w:rFonts w:ascii="Times New Roman" w:hAnsi="Times New Roman" w:cs="Times New Roman"/>
                <w:sz w:val="18"/>
                <w:szCs w:val="18"/>
              </w:rPr>
              <w:t xml:space="preserve"> на применение). В газоанализ</w:t>
            </w: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торе предусмотрена возможность погружения датчика в рабочую зону до спуска в нее персон</w:t>
            </w: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ла, благодаря удалённому соединению блока датчика и блока индикации.</w:t>
            </w:r>
          </w:p>
          <w:p w:rsidR="00C61FD3" w:rsidRPr="002B7C1A" w:rsidRDefault="00C61FD3" w:rsidP="00E13CD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 xml:space="preserve">Номинальные условия эксплуатации газоанализатора: </w:t>
            </w:r>
          </w:p>
          <w:p w:rsidR="00C61FD3" w:rsidRPr="002B7C1A" w:rsidRDefault="00C61FD3" w:rsidP="00E13CD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- рабочие климатические условия УХЛ.2* по ГОСТ 15150, при этом устанавливается верхнее значение рабочей относительной влажности воздуха равным 95% при температуре 30</w:t>
            </w:r>
            <w:r w:rsidRPr="002B7C1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0</w:t>
            </w: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С, нижнее и верхнее значение рабочей температуры от минус 40 до 50</w:t>
            </w:r>
            <w:r w:rsidRPr="002B7C1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0</w:t>
            </w: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С для каналов всех газов, кроме блоков с ЖКИ, для блоков индикации с ЖКИ нижняя граница рабочих температур устанавлив</w:t>
            </w: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ется минус 20</w:t>
            </w:r>
            <w:r w:rsidRPr="002B7C1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0</w:t>
            </w: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 xml:space="preserve">С; </w:t>
            </w:r>
            <w:proofErr w:type="gramEnd"/>
          </w:p>
          <w:p w:rsidR="00C61FD3" w:rsidRPr="002B7C1A" w:rsidRDefault="00C61FD3" w:rsidP="00E13CD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- атмосферное давление от 84 до 106.7 кПа;</w:t>
            </w:r>
          </w:p>
          <w:p w:rsidR="00C61FD3" w:rsidRPr="002B7C1A" w:rsidRDefault="00C61FD3" w:rsidP="00E13CD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2B7C1A">
              <w:rPr>
                <w:rFonts w:ascii="Times New Roman" w:hAnsi="Times New Roman" w:cs="Times New Roman"/>
                <w:sz w:val="18"/>
                <w:szCs w:val="18"/>
              </w:rPr>
              <w:t>- напряженность магнитного поля - не более 40</w:t>
            </w:r>
            <w:proofErr w:type="gramStart"/>
            <w:r w:rsidRPr="002B7C1A">
              <w:rPr>
                <w:rFonts w:ascii="Times New Roman" w:hAnsi="Times New Roman" w:cs="Times New Roman"/>
                <w:sz w:val="18"/>
                <w:szCs w:val="18"/>
              </w:rPr>
              <w:t xml:space="preserve"> А</w:t>
            </w:r>
            <w:proofErr w:type="gramEnd"/>
            <w:r w:rsidRPr="002B7C1A">
              <w:rPr>
                <w:rFonts w:ascii="Times New Roman" w:hAnsi="Times New Roman" w:cs="Times New Roman"/>
                <w:sz w:val="18"/>
                <w:szCs w:val="18"/>
              </w:rPr>
              <w:t xml:space="preserve">/м. </w:t>
            </w:r>
          </w:p>
          <w:p w:rsidR="00C61FD3" w:rsidRDefault="00C61FD3" w:rsidP="00E13CDF">
            <w:pPr>
              <w:jc w:val="left"/>
              <w:rPr>
                <w:rFonts w:cs="Times New Roman"/>
                <w:sz w:val="18"/>
                <w:szCs w:val="18"/>
              </w:rPr>
            </w:pPr>
            <w:r w:rsidRPr="002B7C1A">
              <w:rPr>
                <w:rFonts w:cs="Times New Roman"/>
                <w:sz w:val="18"/>
                <w:szCs w:val="18"/>
              </w:rPr>
              <w:t>По устойчивости к климатическим воздействиям газоанализатор относится к группам С</w:t>
            </w:r>
            <w:proofErr w:type="gramStart"/>
            <w:r w:rsidRPr="002B7C1A">
              <w:rPr>
                <w:rFonts w:cs="Times New Roman"/>
                <w:sz w:val="18"/>
                <w:szCs w:val="18"/>
              </w:rPr>
              <w:t>4</w:t>
            </w:r>
            <w:proofErr w:type="gramEnd"/>
            <w:r w:rsidRPr="002B7C1A">
              <w:rPr>
                <w:rFonts w:cs="Times New Roman"/>
                <w:sz w:val="18"/>
                <w:szCs w:val="18"/>
              </w:rPr>
              <w:t>* и Р1 по ГОСТ 12997-84. По устойчивости к воздействию синусоидальной вибрации газоанализатор относится к группе N1 по ГОСТ 12997-84.</w:t>
            </w:r>
          </w:p>
          <w:p w:rsidR="00C61FD3" w:rsidRDefault="00C61FD3" w:rsidP="00E13CDF">
            <w:pPr>
              <w:jc w:val="left"/>
              <w:rPr>
                <w:rFonts w:cs="Times New Roman"/>
                <w:sz w:val="20"/>
                <w:szCs w:val="20"/>
              </w:rPr>
            </w:pPr>
            <w:r w:rsidRPr="00720184">
              <w:rPr>
                <w:rFonts w:cs="Times New Roman"/>
                <w:sz w:val="20"/>
                <w:szCs w:val="20"/>
              </w:rPr>
              <w:t xml:space="preserve">Исполнение газоанализатора: 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720184">
              <w:rPr>
                <w:rFonts w:cs="Times New Roman"/>
                <w:sz w:val="20"/>
                <w:szCs w:val="20"/>
              </w:rPr>
              <w:t>В переносном исполнении с выносными датчиками. Способ забора пробы в газоанализатор – диффузионный.</w:t>
            </w:r>
          </w:p>
          <w:p w:rsidR="00C61FD3" w:rsidRPr="00B652C2" w:rsidRDefault="00C61FD3" w:rsidP="00E13CDF">
            <w:pPr>
              <w:jc w:val="left"/>
              <w:rPr>
                <w:rFonts w:cs="Times New Roman"/>
                <w:b/>
                <w:bCs/>
                <w:sz w:val="18"/>
                <w:szCs w:val="18"/>
              </w:rPr>
            </w:pPr>
            <w:r w:rsidRPr="00B652C2">
              <w:rPr>
                <w:rFonts w:cs="Times New Roman"/>
                <w:b/>
                <w:sz w:val="18"/>
                <w:szCs w:val="18"/>
              </w:rPr>
              <w:t>Т</w:t>
            </w:r>
            <w:r w:rsidRPr="00B652C2">
              <w:rPr>
                <w:rFonts w:cs="Times New Roman"/>
                <w:b/>
                <w:bCs/>
                <w:sz w:val="18"/>
                <w:szCs w:val="18"/>
              </w:rPr>
              <w:t>ехнические характеристики:</w:t>
            </w:r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Габаритные размеры блоков газоанализатора не превышают:</w:t>
            </w:r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- блока датчиков 100 * 80 * 250 мм</w:t>
            </w:r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- блока индикации100 * 60 * 60 мм</w:t>
            </w:r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- блока питания переносного160 * 90 * 40 мм</w:t>
            </w:r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 xml:space="preserve">Масса блоков газоанализатора не превышает: </w:t>
            </w:r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- блока датчиков 700 грамм</w:t>
            </w:r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- блока индикации 500 грамм</w:t>
            </w:r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- блока питания переносного 200 грамм</w:t>
            </w:r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proofErr w:type="spellStart"/>
            <w:r w:rsidRPr="00B652C2">
              <w:rPr>
                <w:rFonts w:cs="Times New Roman"/>
                <w:sz w:val="18"/>
                <w:szCs w:val="18"/>
              </w:rPr>
              <w:t>Межповерочный</w:t>
            </w:r>
            <w:proofErr w:type="spellEnd"/>
            <w:r w:rsidRPr="00B652C2">
              <w:rPr>
                <w:rFonts w:cs="Times New Roman"/>
                <w:sz w:val="18"/>
                <w:szCs w:val="18"/>
              </w:rPr>
              <w:t xml:space="preserve"> интервал: 1 год</w:t>
            </w:r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Перегрузка по концентрации: Газоанализатор в течение 10 мин выдерживает перегрузку по ко</w:t>
            </w:r>
            <w:r w:rsidRPr="00B652C2">
              <w:rPr>
                <w:rFonts w:cs="Times New Roman"/>
                <w:sz w:val="18"/>
                <w:szCs w:val="18"/>
              </w:rPr>
              <w:t>н</w:t>
            </w:r>
            <w:r w:rsidRPr="00B652C2">
              <w:rPr>
                <w:rFonts w:cs="Times New Roman"/>
                <w:sz w:val="18"/>
                <w:szCs w:val="18"/>
              </w:rPr>
              <w:t>центрации с восстановлением показаний после снятия перегрузки не более чем через 30 мин.</w:t>
            </w:r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Время прогрева газоанализатора от момента включения питания до момента установления в</w:t>
            </w:r>
            <w:r w:rsidRPr="00B652C2">
              <w:rPr>
                <w:rFonts w:cs="Times New Roman"/>
                <w:sz w:val="18"/>
                <w:szCs w:val="18"/>
              </w:rPr>
              <w:t>ы</w:t>
            </w:r>
            <w:r w:rsidRPr="00B652C2">
              <w:rPr>
                <w:rFonts w:cs="Times New Roman"/>
                <w:sz w:val="18"/>
                <w:szCs w:val="18"/>
              </w:rPr>
              <w:t>ходного сигнала: - для каналов определения кислорода и горючих газов не более 15 секунд.</w:t>
            </w:r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 xml:space="preserve">Число каналов (датчиков): 12 </w:t>
            </w:r>
            <w:proofErr w:type="spellStart"/>
            <w:proofErr w:type="gramStart"/>
            <w:r w:rsidRPr="00B652C2">
              <w:rPr>
                <w:rFonts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Диапазон показаний:</w:t>
            </w:r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 xml:space="preserve">- кислорода O2: 0 - 36 </w:t>
            </w:r>
            <w:proofErr w:type="gramStart"/>
            <w:r w:rsidRPr="00B652C2">
              <w:rPr>
                <w:rFonts w:cs="Times New Roman"/>
                <w:sz w:val="18"/>
                <w:szCs w:val="18"/>
              </w:rPr>
              <w:t>об</w:t>
            </w:r>
            <w:proofErr w:type="gramEnd"/>
            <w:r w:rsidRPr="00B652C2">
              <w:rPr>
                <w:rFonts w:cs="Times New Roman"/>
                <w:sz w:val="18"/>
                <w:szCs w:val="18"/>
              </w:rPr>
              <w:t>. %</w:t>
            </w:r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 xml:space="preserve">- метана CH4: 0 - 1 </w:t>
            </w:r>
            <w:proofErr w:type="gramStart"/>
            <w:r w:rsidRPr="00B652C2">
              <w:rPr>
                <w:rFonts w:cs="Times New Roman"/>
                <w:sz w:val="18"/>
                <w:szCs w:val="18"/>
              </w:rPr>
              <w:t>об</w:t>
            </w:r>
            <w:proofErr w:type="gramEnd"/>
            <w:r w:rsidRPr="00B652C2">
              <w:rPr>
                <w:rFonts w:cs="Times New Roman"/>
                <w:sz w:val="18"/>
                <w:szCs w:val="18"/>
              </w:rPr>
              <w:t>. %</w:t>
            </w:r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Диапазон измерения концентраций:</w:t>
            </w:r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 xml:space="preserve">- кислорода O2: 0 – 30 </w:t>
            </w:r>
            <w:proofErr w:type="gramStart"/>
            <w:r w:rsidRPr="00B652C2">
              <w:rPr>
                <w:rFonts w:cs="Times New Roman"/>
                <w:sz w:val="18"/>
                <w:szCs w:val="18"/>
              </w:rPr>
              <w:t>об</w:t>
            </w:r>
            <w:proofErr w:type="gramEnd"/>
            <w:r w:rsidRPr="00B652C2">
              <w:rPr>
                <w:rFonts w:cs="Times New Roman"/>
                <w:sz w:val="18"/>
                <w:szCs w:val="18"/>
              </w:rPr>
              <w:t>. %</w:t>
            </w:r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 xml:space="preserve">- метана CH4: 0 - 0,5 </w:t>
            </w:r>
            <w:proofErr w:type="gramStart"/>
            <w:r w:rsidRPr="00B652C2">
              <w:rPr>
                <w:rFonts w:cs="Times New Roman"/>
                <w:sz w:val="18"/>
                <w:szCs w:val="18"/>
              </w:rPr>
              <w:t>об</w:t>
            </w:r>
            <w:proofErr w:type="gramEnd"/>
            <w:r w:rsidRPr="00B652C2">
              <w:rPr>
                <w:rFonts w:cs="Times New Roman"/>
                <w:sz w:val="18"/>
                <w:szCs w:val="18"/>
              </w:rPr>
              <w:t>. %</w:t>
            </w:r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Относительная погрешность измерений:</w:t>
            </w:r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 xml:space="preserve">- для кислорода O2: 15 (до 60 при -25 °С) </w:t>
            </w:r>
            <w:proofErr w:type="gramStart"/>
            <w:r w:rsidRPr="00B652C2">
              <w:rPr>
                <w:rFonts w:cs="Times New Roman"/>
                <w:sz w:val="18"/>
                <w:szCs w:val="18"/>
              </w:rPr>
              <w:t>об</w:t>
            </w:r>
            <w:proofErr w:type="gramEnd"/>
            <w:r w:rsidRPr="00B652C2">
              <w:rPr>
                <w:rFonts w:cs="Times New Roman"/>
                <w:sz w:val="18"/>
                <w:szCs w:val="18"/>
              </w:rPr>
              <w:t>. %</w:t>
            </w:r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 xml:space="preserve">- для горючих газов: 10 </w:t>
            </w:r>
            <w:proofErr w:type="gramStart"/>
            <w:r w:rsidRPr="00B652C2">
              <w:rPr>
                <w:rFonts w:cs="Times New Roman"/>
                <w:sz w:val="18"/>
                <w:szCs w:val="18"/>
              </w:rPr>
              <w:t>об</w:t>
            </w:r>
            <w:proofErr w:type="gramEnd"/>
            <w:r w:rsidRPr="00B652C2">
              <w:rPr>
                <w:rFonts w:cs="Times New Roman"/>
                <w:sz w:val="18"/>
                <w:szCs w:val="18"/>
              </w:rPr>
              <w:t>. %</w:t>
            </w:r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Индикация показаний: ЖК-дисплей с подсветкой</w:t>
            </w:r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- индивидуальный газоанализатор со встроенным блоком датчиков: OLED-дисплей</w:t>
            </w:r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lastRenderedPageBreak/>
              <w:t>Пороги срабатывания сигнализации по каналам:</w:t>
            </w:r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 xml:space="preserve">- для кислорода O2: 1 – 30 </w:t>
            </w:r>
            <w:proofErr w:type="gramStart"/>
            <w:r w:rsidRPr="00B652C2">
              <w:rPr>
                <w:rFonts w:cs="Times New Roman"/>
                <w:sz w:val="18"/>
                <w:szCs w:val="18"/>
              </w:rPr>
              <w:t>об</w:t>
            </w:r>
            <w:proofErr w:type="gramEnd"/>
            <w:r w:rsidRPr="00B652C2">
              <w:rPr>
                <w:rFonts w:cs="Times New Roman"/>
                <w:sz w:val="18"/>
                <w:szCs w:val="18"/>
              </w:rPr>
              <w:t>. %</w:t>
            </w:r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- для горючих газов: 10 % НКПР</w:t>
            </w:r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 xml:space="preserve">Длина кабеля между датчиком и блоком индикации: 6(до 30 по заказу) </w:t>
            </w:r>
            <w:proofErr w:type="gramStart"/>
            <w:r w:rsidRPr="00B652C2">
              <w:rPr>
                <w:rFonts w:cs="Times New Roman"/>
                <w:sz w:val="18"/>
                <w:szCs w:val="18"/>
              </w:rPr>
              <w:t>м</w:t>
            </w:r>
            <w:proofErr w:type="gramEnd"/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Напряжение питания: 9</w:t>
            </w:r>
            <w:proofErr w:type="gramStart"/>
            <w:r w:rsidRPr="00B652C2">
              <w:rPr>
                <w:rFonts w:cs="Times New Roman"/>
                <w:sz w:val="18"/>
                <w:szCs w:val="18"/>
              </w:rPr>
              <w:t xml:space="preserve"> В</w:t>
            </w:r>
            <w:proofErr w:type="gramEnd"/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Потребляемая мощность: 0,8 Вт</w:t>
            </w:r>
          </w:p>
          <w:p w:rsidR="00C61FD3" w:rsidRPr="00B652C2" w:rsidRDefault="00C61FD3" w:rsidP="00E13CD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B652C2">
              <w:rPr>
                <w:rFonts w:ascii="Times New Roman" w:hAnsi="Times New Roman" w:cs="Times New Roman"/>
                <w:sz w:val="18"/>
                <w:szCs w:val="18"/>
              </w:rPr>
              <w:t>Время установления показаний по уровню Т0,9д</w:t>
            </w:r>
            <w:proofErr w:type="gramStart"/>
            <w:r w:rsidRPr="00B652C2">
              <w:rPr>
                <w:rFonts w:ascii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B652C2">
              <w:rPr>
                <w:rFonts w:ascii="Times New Roman" w:hAnsi="Times New Roman" w:cs="Times New Roman"/>
                <w:sz w:val="18"/>
                <w:szCs w:val="18"/>
              </w:rPr>
              <w:t xml:space="preserve">  не более:</w:t>
            </w:r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 xml:space="preserve">- для кислорода O2: 15 (до 60 при -25 °С) </w:t>
            </w:r>
            <w:proofErr w:type="gramStart"/>
            <w:r w:rsidRPr="00B652C2">
              <w:rPr>
                <w:rFonts w:cs="Times New Roman"/>
                <w:sz w:val="18"/>
                <w:szCs w:val="18"/>
              </w:rPr>
              <w:t>с</w:t>
            </w:r>
            <w:proofErr w:type="gramEnd"/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 xml:space="preserve">- для горючих газов: 10 </w:t>
            </w:r>
            <w:proofErr w:type="gramStart"/>
            <w:r w:rsidRPr="00B652C2">
              <w:rPr>
                <w:rFonts w:cs="Times New Roman"/>
                <w:sz w:val="18"/>
                <w:szCs w:val="18"/>
              </w:rPr>
              <w:t>с</w:t>
            </w:r>
            <w:proofErr w:type="gramEnd"/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Встроенная сигнализация: звуковая и световая</w:t>
            </w:r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- переносной газоанализатор с выносным блоком датчиков: 140×65×25 мм</w:t>
            </w:r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- блок управления 140×65×25 мм</w:t>
            </w:r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- блок датчиков Ø75×150; Ø50×150 мм</w:t>
            </w:r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Масса переносного газоанализатора с выносным блоком датчиков не более 1,2 кг</w:t>
            </w:r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 xml:space="preserve">Средний срок службы  - 10 лет, гарантийный срок – 12 месяцев, </w:t>
            </w:r>
            <w:proofErr w:type="spellStart"/>
            <w:r w:rsidRPr="00B652C2">
              <w:rPr>
                <w:rFonts w:cs="Times New Roman"/>
                <w:sz w:val="18"/>
                <w:szCs w:val="18"/>
              </w:rPr>
              <w:t>межповерочный</w:t>
            </w:r>
            <w:proofErr w:type="spellEnd"/>
            <w:r w:rsidRPr="00B652C2">
              <w:rPr>
                <w:rFonts w:cs="Times New Roman"/>
                <w:sz w:val="18"/>
                <w:szCs w:val="18"/>
              </w:rPr>
              <w:t xml:space="preserve"> интервал – 12 месяцев.</w:t>
            </w:r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>Комплектация:</w:t>
            </w:r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r w:rsidRPr="00B652C2">
              <w:rPr>
                <w:rFonts w:cs="Times New Roman"/>
                <w:sz w:val="18"/>
                <w:szCs w:val="18"/>
              </w:rPr>
              <w:t xml:space="preserve">Газоанализатор 1 </w:t>
            </w:r>
            <w:proofErr w:type="spellStart"/>
            <w:proofErr w:type="gramStart"/>
            <w:r w:rsidRPr="00B652C2">
              <w:rPr>
                <w:rFonts w:cs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B652C2">
              <w:rPr>
                <w:rFonts w:cs="Times New Roman"/>
                <w:sz w:val="18"/>
                <w:szCs w:val="18"/>
              </w:rPr>
              <w:t xml:space="preserve">, Блок питания (зарядное устройство) 1 </w:t>
            </w:r>
            <w:proofErr w:type="spellStart"/>
            <w:r w:rsidRPr="00B652C2">
              <w:rPr>
                <w:rFonts w:cs="Times New Roman"/>
                <w:sz w:val="18"/>
                <w:szCs w:val="18"/>
              </w:rPr>
              <w:t>шт</w:t>
            </w:r>
            <w:proofErr w:type="spellEnd"/>
            <w:r w:rsidRPr="00B652C2">
              <w:rPr>
                <w:rFonts w:cs="Times New Roman"/>
                <w:sz w:val="18"/>
                <w:szCs w:val="18"/>
              </w:rPr>
              <w:t xml:space="preserve">, Сумка для переноски1 </w:t>
            </w:r>
            <w:proofErr w:type="spellStart"/>
            <w:r w:rsidRPr="00B652C2">
              <w:rPr>
                <w:rFonts w:cs="Times New Roman"/>
                <w:sz w:val="18"/>
                <w:szCs w:val="18"/>
              </w:rPr>
              <w:t>шт</w:t>
            </w:r>
            <w:proofErr w:type="spellEnd"/>
            <w:r w:rsidRPr="00B652C2">
              <w:rPr>
                <w:rFonts w:cs="Times New Roman"/>
                <w:sz w:val="18"/>
                <w:szCs w:val="18"/>
              </w:rPr>
              <w:t>, К</w:t>
            </w:r>
            <w:r w:rsidRPr="00B652C2">
              <w:rPr>
                <w:rFonts w:cs="Times New Roman"/>
                <w:sz w:val="18"/>
                <w:szCs w:val="18"/>
              </w:rPr>
              <w:t>а</w:t>
            </w:r>
            <w:r w:rsidRPr="00B652C2">
              <w:rPr>
                <w:rFonts w:cs="Times New Roman"/>
                <w:sz w:val="18"/>
                <w:szCs w:val="18"/>
              </w:rPr>
              <w:t xml:space="preserve">бель </w:t>
            </w:r>
            <w:proofErr w:type="spellStart"/>
            <w:r w:rsidRPr="00B652C2">
              <w:rPr>
                <w:rFonts w:cs="Times New Roman"/>
                <w:sz w:val="18"/>
                <w:szCs w:val="18"/>
              </w:rPr>
              <w:t>mini-USB</w:t>
            </w:r>
            <w:proofErr w:type="spellEnd"/>
            <w:r w:rsidRPr="00B652C2">
              <w:rPr>
                <w:rFonts w:cs="Times New Roman"/>
                <w:sz w:val="18"/>
                <w:szCs w:val="18"/>
              </w:rPr>
              <w:t xml:space="preserve"> (для персонального) 1 </w:t>
            </w:r>
            <w:proofErr w:type="spellStart"/>
            <w:r w:rsidRPr="00B652C2">
              <w:rPr>
                <w:rFonts w:cs="Times New Roman"/>
                <w:sz w:val="18"/>
                <w:szCs w:val="18"/>
              </w:rPr>
              <w:t>шт</w:t>
            </w:r>
            <w:proofErr w:type="spellEnd"/>
            <w:r w:rsidRPr="00B652C2">
              <w:rPr>
                <w:rFonts w:cs="Times New Roman"/>
                <w:sz w:val="18"/>
                <w:szCs w:val="18"/>
              </w:rPr>
              <w:t xml:space="preserve">, Диск с ПО (для персонального) 1 </w:t>
            </w:r>
            <w:proofErr w:type="spellStart"/>
            <w:r w:rsidRPr="00B652C2">
              <w:rPr>
                <w:rFonts w:cs="Times New Roman"/>
                <w:sz w:val="18"/>
                <w:szCs w:val="18"/>
              </w:rPr>
              <w:t>шт</w:t>
            </w:r>
            <w:proofErr w:type="spellEnd"/>
            <w:r w:rsidRPr="00B652C2">
              <w:rPr>
                <w:rFonts w:cs="Times New Roman"/>
                <w:sz w:val="18"/>
                <w:szCs w:val="18"/>
              </w:rPr>
              <w:t xml:space="preserve">, Руководство по эксплуатации  1 </w:t>
            </w:r>
            <w:proofErr w:type="spellStart"/>
            <w:r w:rsidRPr="00B652C2">
              <w:rPr>
                <w:rFonts w:cs="Times New Roman"/>
                <w:sz w:val="18"/>
                <w:szCs w:val="18"/>
              </w:rPr>
              <w:t>шт</w:t>
            </w:r>
            <w:proofErr w:type="spellEnd"/>
            <w:r w:rsidRPr="00B652C2">
              <w:rPr>
                <w:rFonts w:cs="Times New Roman"/>
                <w:sz w:val="18"/>
                <w:szCs w:val="18"/>
              </w:rPr>
              <w:t xml:space="preserve">, Методика поверки 1 </w:t>
            </w:r>
            <w:proofErr w:type="spellStart"/>
            <w:r w:rsidRPr="00B652C2">
              <w:rPr>
                <w:rFonts w:cs="Times New Roman"/>
                <w:sz w:val="18"/>
                <w:szCs w:val="18"/>
              </w:rPr>
              <w:t>шт</w:t>
            </w:r>
            <w:proofErr w:type="spellEnd"/>
            <w:r w:rsidRPr="00B652C2">
              <w:rPr>
                <w:rFonts w:cs="Times New Roman"/>
                <w:sz w:val="18"/>
                <w:szCs w:val="18"/>
              </w:rPr>
              <w:t xml:space="preserve">, Паспорт 1 </w:t>
            </w:r>
            <w:proofErr w:type="spellStart"/>
            <w:r w:rsidRPr="00B652C2">
              <w:rPr>
                <w:rFonts w:cs="Times New Roman"/>
                <w:sz w:val="18"/>
                <w:szCs w:val="18"/>
              </w:rPr>
              <w:t>шт</w:t>
            </w:r>
            <w:proofErr w:type="spellEnd"/>
          </w:p>
          <w:p w:rsidR="00C61FD3" w:rsidRPr="00B652C2" w:rsidRDefault="00C61FD3" w:rsidP="00E13CDF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B652C2">
              <w:rPr>
                <w:rFonts w:cs="Times New Roman"/>
                <w:b/>
                <w:sz w:val="18"/>
                <w:szCs w:val="18"/>
              </w:rPr>
              <w:t>Перечень поверочных газовых смесей, применяемые для поверки</w:t>
            </w:r>
            <w:proofErr w:type="gramEnd"/>
          </w:p>
          <w:tbl>
            <w:tblPr>
              <w:tblW w:w="5866" w:type="dxa"/>
              <w:tblLayout w:type="fixed"/>
              <w:tblLook w:val="04A0"/>
            </w:tblPr>
            <w:tblGrid>
              <w:gridCol w:w="1474"/>
              <w:gridCol w:w="1557"/>
              <w:gridCol w:w="1418"/>
              <w:gridCol w:w="1417"/>
            </w:tblGrid>
            <w:tr w:rsidR="00C61FD3" w:rsidRPr="00B652C2" w:rsidTr="00E13CDF">
              <w:trPr>
                <w:trHeight w:val="300"/>
              </w:trPr>
              <w:tc>
                <w:tcPr>
                  <w:tcW w:w="12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1FD3" w:rsidRPr="00B652C2" w:rsidRDefault="00C61FD3" w:rsidP="00E13CDF">
                  <w:pPr>
                    <w:ind w:left="-118" w:firstLine="118"/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t>Определяемый компонент</w:t>
                  </w:r>
                </w:p>
              </w:tc>
              <w:tc>
                <w:tcPr>
                  <w:tcW w:w="13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1FD3" w:rsidRPr="00B652C2" w:rsidRDefault="00C61FD3" w:rsidP="00E13CDF">
                  <w:pPr>
                    <w:ind w:left="-118" w:firstLine="118"/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t>ПГС №2, об. %</w:t>
                  </w:r>
                </w:p>
              </w:tc>
              <w:tc>
                <w:tcPr>
                  <w:tcW w:w="12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1FD3" w:rsidRPr="00B652C2" w:rsidRDefault="00C61FD3" w:rsidP="00E13CDF">
                  <w:pPr>
                    <w:ind w:left="-118" w:firstLine="118"/>
                    <w:jc w:val="center"/>
                    <w:rPr>
                      <w:rFonts w:cs="Times New Roman"/>
                      <w:bCs/>
                      <w:sz w:val="18"/>
                      <w:szCs w:val="18"/>
                    </w:rPr>
                  </w:pP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t>ПГС №4, об. %</w:t>
                  </w:r>
                </w:p>
              </w:tc>
              <w:tc>
                <w:tcPr>
                  <w:tcW w:w="12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1FD3" w:rsidRPr="00B652C2" w:rsidRDefault="00C61FD3" w:rsidP="00E13CDF">
                  <w:pPr>
                    <w:ind w:left="-118" w:firstLine="118"/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t>ПГС №5, об. %</w:t>
                  </w:r>
                </w:p>
              </w:tc>
            </w:tr>
            <w:tr w:rsidR="00C61FD3" w:rsidRPr="00B652C2" w:rsidTr="00E13CDF">
              <w:trPr>
                <w:trHeight w:val="300"/>
              </w:trPr>
              <w:tc>
                <w:tcPr>
                  <w:tcW w:w="12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1FD3" w:rsidRPr="00B652C2" w:rsidRDefault="00C61FD3" w:rsidP="00E13CDF">
                  <w:pPr>
                    <w:ind w:left="-118" w:firstLine="118"/>
                    <w:jc w:val="center"/>
                    <w:rPr>
                      <w:rFonts w:cs="Times New Roman"/>
                      <w:bCs/>
                      <w:sz w:val="18"/>
                      <w:szCs w:val="18"/>
                    </w:rPr>
                  </w:pP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t>Кислород (O</w:t>
                  </w:r>
                  <w:r w:rsidRPr="00B652C2">
                    <w:rPr>
                      <w:rFonts w:cs="Times New Roman"/>
                      <w:bCs/>
                      <w:sz w:val="18"/>
                      <w:szCs w:val="18"/>
                      <w:vertAlign w:val="subscript"/>
                    </w:rPr>
                    <w:t>2</w:t>
                  </w: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t> - азот)</w:t>
                  </w:r>
                </w:p>
              </w:tc>
              <w:tc>
                <w:tcPr>
                  <w:tcW w:w="13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1FD3" w:rsidRPr="00B652C2" w:rsidRDefault="00C61FD3" w:rsidP="00E13CDF">
                  <w:pPr>
                    <w:ind w:left="-118" w:firstLine="118"/>
                    <w:jc w:val="center"/>
                    <w:rPr>
                      <w:rFonts w:cs="Times New Roman"/>
                      <w:bCs/>
                      <w:sz w:val="18"/>
                      <w:szCs w:val="18"/>
                    </w:rPr>
                  </w:pP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t>(6,0 ± 1,0)</w:t>
                  </w: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br/>
                    <w:t>№ 3726-87</w:t>
                  </w:r>
                </w:p>
              </w:tc>
              <w:tc>
                <w:tcPr>
                  <w:tcW w:w="12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1FD3" w:rsidRPr="00B652C2" w:rsidRDefault="00C61FD3" w:rsidP="00E13CDF">
                  <w:pPr>
                    <w:ind w:left="-118" w:firstLine="118"/>
                    <w:jc w:val="center"/>
                    <w:rPr>
                      <w:rFonts w:cs="Times New Roman"/>
                      <w:bCs/>
                      <w:sz w:val="18"/>
                      <w:szCs w:val="18"/>
                    </w:rPr>
                  </w:pP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t>(15,0 ± 2,0)</w:t>
                  </w: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br/>
                    <w:t>№ 3726-87</w:t>
                  </w:r>
                </w:p>
              </w:tc>
              <w:tc>
                <w:tcPr>
                  <w:tcW w:w="12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1FD3" w:rsidRPr="00B652C2" w:rsidRDefault="00C61FD3" w:rsidP="00E13CDF">
                  <w:pPr>
                    <w:ind w:left="-118" w:firstLine="118"/>
                    <w:jc w:val="center"/>
                    <w:rPr>
                      <w:rFonts w:cs="Times New Roman"/>
                      <w:bCs/>
                      <w:sz w:val="18"/>
                      <w:szCs w:val="18"/>
                    </w:rPr>
                  </w:pP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t>(28,0 ± 2,0)</w:t>
                  </w: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br/>
                    <w:t>№ 3726-87</w:t>
                  </w:r>
                </w:p>
              </w:tc>
            </w:tr>
            <w:tr w:rsidR="00C61FD3" w:rsidRPr="00B652C2" w:rsidTr="00E13CDF">
              <w:trPr>
                <w:trHeight w:val="300"/>
              </w:trPr>
              <w:tc>
                <w:tcPr>
                  <w:tcW w:w="12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1FD3" w:rsidRPr="00B652C2" w:rsidRDefault="00C61FD3" w:rsidP="00E13CDF">
                  <w:pPr>
                    <w:ind w:left="-118" w:firstLine="118"/>
                    <w:jc w:val="center"/>
                    <w:rPr>
                      <w:rFonts w:cs="Times New Roman"/>
                      <w:bCs/>
                      <w:sz w:val="18"/>
                      <w:szCs w:val="18"/>
                    </w:rPr>
                  </w:pP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t>Метан (CH</w:t>
                  </w:r>
                  <w:r w:rsidRPr="00B652C2">
                    <w:rPr>
                      <w:rFonts w:cs="Times New Roman"/>
                      <w:bCs/>
                      <w:sz w:val="18"/>
                      <w:szCs w:val="18"/>
                      <w:vertAlign w:val="subscript"/>
                    </w:rPr>
                    <w:t>4</w:t>
                  </w: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t> - воздух)</w:t>
                  </w:r>
                </w:p>
              </w:tc>
              <w:tc>
                <w:tcPr>
                  <w:tcW w:w="13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1FD3" w:rsidRPr="00B652C2" w:rsidRDefault="00C61FD3" w:rsidP="00E13CDF">
                  <w:pPr>
                    <w:ind w:left="-118" w:firstLine="118"/>
                    <w:jc w:val="center"/>
                    <w:rPr>
                      <w:rFonts w:cs="Times New Roman"/>
                      <w:bCs/>
                      <w:sz w:val="18"/>
                      <w:szCs w:val="18"/>
                    </w:rPr>
                  </w:pP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t>(0,15 ± 0,03)</w:t>
                  </w: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br/>
                    <w:t>№ 4446-88</w:t>
                  </w:r>
                </w:p>
              </w:tc>
              <w:tc>
                <w:tcPr>
                  <w:tcW w:w="12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1FD3" w:rsidRPr="00B652C2" w:rsidRDefault="00C61FD3" w:rsidP="00E13CDF">
                  <w:pPr>
                    <w:ind w:left="-118" w:firstLine="118"/>
                    <w:jc w:val="center"/>
                    <w:rPr>
                      <w:rFonts w:cs="Times New Roman"/>
                      <w:bCs/>
                      <w:sz w:val="18"/>
                      <w:szCs w:val="18"/>
                    </w:rPr>
                  </w:pP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t>(0,25 ± 0,05)</w:t>
                  </w: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br/>
                    <w:t>№ 3904-87</w:t>
                  </w:r>
                </w:p>
              </w:tc>
              <w:tc>
                <w:tcPr>
                  <w:tcW w:w="12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61FD3" w:rsidRPr="00B652C2" w:rsidRDefault="00C61FD3" w:rsidP="00E13CDF">
                  <w:pPr>
                    <w:ind w:left="-118" w:firstLine="118"/>
                    <w:jc w:val="center"/>
                    <w:rPr>
                      <w:rFonts w:cs="Times New Roman"/>
                      <w:bCs/>
                      <w:sz w:val="18"/>
                      <w:szCs w:val="18"/>
                    </w:rPr>
                  </w:pP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t>(0,45 ± 0,05)</w:t>
                  </w:r>
                  <w:r w:rsidRPr="00B652C2">
                    <w:rPr>
                      <w:rFonts w:cs="Times New Roman"/>
                      <w:bCs/>
                      <w:sz w:val="18"/>
                      <w:szCs w:val="18"/>
                    </w:rPr>
                    <w:br/>
                    <w:t>№ 3904-87</w:t>
                  </w:r>
                </w:p>
              </w:tc>
            </w:tr>
          </w:tbl>
          <w:p w:rsidR="00C61FD3" w:rsidRPr="004A34E5" w:rsidRDefault="00C61FD3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</w:p>
        </w:tc>
      </w:tr>
      <w:tr w:rsidR="00C61FD3" w:rsidRPr="00852A6A" w:rsidTr="00C61FD3">
        <w:trPr>
          <w:trHeight w:val="10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1FD3" w:rsidRDefault="00C61FD3" w:rsidP="008E0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38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1FD3" w:rsidRDefault="00C61FD3" w:rsidP="008E0A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Газоанализатор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стациона</w:t>
            </w:r>
            <w:r>
              <w:rPr>
                <w:rFonts w:ascii="Arial" w:hAnsi="Arial" w:cs="Arial"/>
                <w:sz w:val="16"/>
                <w:szCs w:val="16"/>
              </w:rPr>
              <w:t>р</w:t>
            </w:r>
            <w:r>
              <w:rPr>
                <w:rFonts w:ascii="Arial" w:hAnsi="Arial" w:cs="Arial"/>
                <w:sz w:val="16"/>
                <w:szCs w:val="16"/>
              </w:rPr>
              <w:t>ный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,к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онтроль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утечки метана (2 порога) и оксида углерода (2 порога) ЭССА-СО-СН4/2Р</w:t>
            </w:r>
          </w:p>
          <w:p w:rsidR="00C61FD3" w:rsidRDefault="000552F3" w:rsidP="008E0A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 эквивалент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61FD3" w:rsidRPr="00AC7C00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Назначение газоанализаторов.</w:t>
            </w:r>
          </w:p>
          <w:p w:rsidR="00C61FD3" w:rsidRPr="00AC7C00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Газоанализатор ЭССА–СО/N-СН4/М (далее газоанализатор) </w:t>
            </w:r>
            <w:proofErr w:type="gramStart"/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пред</w:t>
            </w:r>
            <w:proofErr w:type="gramEnd"/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-</w:t>
            </w:r>
          </w:p>
          <w:p w:rsidR="00C61FD3" w:rsidRPr="00AC7C00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proofErr w:type="gramStart"/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назначен</w:t>
            </w:r>
            <w:proofErr w:type="gramEnd"/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для измерения массовой концентрации оксида углерода и</w:t>
            </w:r>
          </w:p>
          <w:p w:rsidR="00C61FD3" w:rsidRPr="00AC7C00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объемной концентрации метана в воздухе рабочей зоны, сигнализации</w:t>
            </w:r>
          </w:p>
          <w:p w:rsidR="00C61FD3" w:rsidRPr="00AC7C00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о превышении двух заданных уровней концентраций оксида углерода</w:t>
            </w:r>
          </w:p>
          <w:p w:rsidR="00C61FD3" w:rsidRPr="00AC7C00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proofErr w:type="gramStart"/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и метана (пропана) - ПОРОГ 1 и ПОРОГ 2 (в дальнейшем пороги сиг-</w:t>
            </w:r>
            <w:proofErr w:type="gramEnd"/>
          </w:p>
          <w:p w:rsidR="00C61FD3" w:rsidRPr="00AC7C00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proofErr w:type="spellStart"/>
            <w:proofErr w:type="gramStart"/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нализации</w:t>
            </w:r>
            <w:proofErr w:type="spellEnd"/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), а также для управления вторичными внешними устрой-</w:t>
            </w:r>
            <w:proofErr w:type="gramEnd"/>
          </w:p>
          <w:p w:rsidR="00C61FD3" w:rsidRPr="00AC7C00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proofErr w:type="spellStart"/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ствами</w:t>
            </w:r>
            <w:proofErr w:type="spellEnd"/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- исполнительными элементами систем вентиляции, звуковой и</w:t>
            </w:r>
          </w:p>
          <w:p w:rsidR="00C61FD3" w:rsidRPr="00AC7C00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световой сигнализации и др.</w:t>
            </w:r>
          </w:p>
          <w:p w:rsidR="00C61FD3" w:rsidRPr="00AC7C00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Газоанализаторы представляют собой стационарные приборы не-</w:t>
            </w:r>
          </w:p>
          <w:p w:rsidR="00C61FD3" w:rsidRPr="00AC7C00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прерывного действия.</w:t>
            </w:r>
          </w:p>
          <w:p w:rsidR="00C61FD3" w:rsidRPr="00AC7C00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Условия эксплуатации газоанализатора:</w:t>
            </w:r>
          </w:p>
          <w:p w:rsidR="00C61FD3" w:rsidRPr="00AC7C00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1) электрическое питание БС и БР должно осуществляться от сети</w:t>
            </w:r>
          </w:p>
          <w:p w:rsidR="00C61FD3" w:rsidRPr="00AC7C00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переменного тока (220</w:t>
            </w:r>
            <w:proofErr w:type="gramStart"/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)</w:t>
            </w:r>
            <w:proofErr w:type="gramEnd"/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В частотой (50 1) Гц. 33</w:t>
            </w:r>
          </w:p>
          <w:p w:rsidR="00C61FD3" w:rsidRPr="00AC7C00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2) температура окружающей среды:</w:t>
            </w:r>
          </w:p>
          <w:p w:rsidR="00C61FD3" w:rsidRPr="00AC7C00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- для БС, БР и ИП метана - от 0</w:t>
            </w:r>
            <w:proofErr w:type="gramStart"/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С</w:t>
            </w:r>
            <w:proofErr w:type="gramEnd"/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до 45 °С;</w:t>
            </w:r>
          </w:p>
          <w:p w:rsidR="00C61FD3" w:rsidRPr="00AC7C00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- для ИП оксида углерода – от минус 35</w:t>
            </w:r>
            <w:proofErr w:type="gramStart"/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С</w:t>
            </w:r>
            <w:proofErr w:type="gramEnd"/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до 45 С.</w:t>
            </w:r>
          </w:p>
          <w:p w:rsidR="00C61FD3" w:rsidRPr="00AC7C00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3) относительная влажность окружающей среды - от 30 до 95 %</w:t>
            </w:r>
          </w:p>
          <w:p w:rsidR="00C61FD3" w:rsidRPr="00AC7C00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4) атмосферное давление - 84-106.7 кПа [(630-800) мм </w:t>
            </w:r>
            <w:proofErr w:type="spellStart"/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рт.ст</w:t>
            </w:r>
            <w:proofErr w:type="spellEnd"/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.];</w:t>
            </w:r>
          </w:p>
          <w:p w:rsidR="00C61FD3" w:rsidRPr="00AC7C00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5) механические вибрации - 0.15 мм при частоте от 10 до 55 Гц;</w:t>
            </w:r>
          </w:p>
          <w:p w:rsidR="00C61FD3" w:rsidRPr="00AC7C00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6) состав окружающей среды - атмосферный воздух, воздух </w:t>
            </w:r>
            <w:proofErr w:type="spellStart"/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рабо</w:t>
            </w:r>
            <w:proofErr w:type="spellEnd"/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-</w:t>
            </w:r>
          </w:p>
          <w:p w:rsidR="00C61FD3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proofErr w:type="gramStart"/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чей</w:t>
            </w:r>
            <w:proofErr w:type="gramEnd"/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зоны или технологическая газо-воздушная смесь;</w:t>
            </w:r>
          </w:p>
          <w:p w:rsidR="00C61FD3" w:rsidRPr="00AC7C00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</w:p>
          <w:p w:rsidR="00C61FD3" w:rsidRPr="00AC7C00" w:rsidRDefault="00C61FD3" w:rsidP="0060283E">
            <w:pPr>
              <w:rPr>
                <w:rFonts w:ascii="yandex-sans" w:hAnsi="yandex-sans"/>
                <w:sz w:val="19"/>
                <w:szCs w:val="19"/>
                <w:shd w:val="clear" w:color="auto" w:fill="FFFFFF"/>
              </w:rPr>
            </w:pPr>
            <w:r>
              <w:rPr>
                <w:rFonts w:ascii="yandex-sans" w:hAnsi="yandex-sans"/>
                <w:sz w:val="19"/>
                <w:szCs w:val="19"/>
                <w:shd w:val="clear" w:color="auto" w:fill="FFFFFF"/>
              </w:rPr>
              <w:t xml:space="preserve"> Технические характеристики газоанализаторов.</w:t>
            </w:r>
          </w:p>
          <w:p w:rsidR="00C61FD3" w:rsidRPr="00AC7C00" w:rsidRDefault="00C61FD3" w:rsidP="0060283E">
            <w:pPr>
              <w:rPr>
                <w:rFonts w:ascii="yandex-sans" w:hAnsi="yandex-sans"/>
                <w:sz w:val="19"/>
                <w:szCs w:val="19"/>
                <w:shd w:val="clear" w:color="auto" w:fill="FFFFFF"/>
              </w:rPr>
            </w:pPr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Наибольшая полная потребляемая мощность газоанализаторов</w:t>
            </w:r>
          </w:p>
          <w:p w:rsidR="00C61FD3" w:rsidRPr="00AC7C00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(6,6 + 0,6×N + 2,5×M) ВА (N – чи</w:t>
            </w:r>
            <w:r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сло ИП оксида углерода, M – число</w:t>
            </w:r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ИП метана).</w:t>
            </w:r>
          </w:p>
          <w:p w:rsidR="00C61FD3" w:rsidRPr="005D442F" w:rsidRDefault="00C61FD3" w:rsidP="0060283E">
            <w:pPr>
              <w:shd w:val="clear" w:color="auto" w:fill="FFFFFF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AC7C00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Диапазон измерения: 0 – 100 (300) мг/м – оксид углерода</w:t>
            </w:r>
            <w:proofErr w:type="gramStart"/>
            <w:r w:rsidRPr="005D442F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0</w:t>
            </w:r>
            <w:proofErr w:type="gramEnd"/>
            <w:r w:rsidRPr="005D442F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– 2,2%об (0 – 50 % НКПР) – метан;</w:t>
            </w:r>
          </w:p>
          <w:p w:rsidR="00C61FD3" w:rsidRPr="005D442F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5D442F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0 – 0,85 % об. (0 – 50 % НКПР) – пропан.</w:t>
            </w:r>
          </w:p>
          <w:p w:rsidR="00C61FD3" w:rsidRPr="005D442F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5D442F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Пределы допускаемой основной погрешности измерения:</w:t>
            </w:r>
          </w:p>
          <w:p w:rsidR="00C61FD3" w:rsidRPr="005D442F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5D442F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приведенной </w:t>
            </w:r>
            <w:proofErr w:type="gramStart"/>
            <w:r w:rsidRPr="005D442F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( </w:t>
            </w:r>
            <w:proofErr w:type="gramEnd"/>
            <w:r w:rsidRPr="005D442F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0)% - 20 – для оксида углерода в диапазоне 0 – 20 мг/м ;</w:t>
            </w:r>
          </w:p>
          <w:p w:rsidR="00C61FD3" w:rsidRPr="005D442F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5D442F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относительной </w:t>
            </w:r>
            <w:proofErr w:type="gramStart"/>
            <w:r w:rsidRPr="005D442F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( </w:t>
            </w:r>
            <w:proofErr w:type="gramEnd"/>
            <w:r w:rsidRPr="005D442F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0)% - 20 – для оксида углерода в диапазоне выше 20 </w:t>
            </w:r>
            <w:r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мг/м </w:t>
            </w:r>
          </w:p>
          <w:p w:rsidR="00C61FD3" w:rsidRPr="005D442F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5D442F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lastRenderedPageBreak/>
              <w:t xml:space="preserve"> приведенной </w:t>
            </w:r>
            <w:proofErr w:type="gramStart"/>
            <w:r w:rsidRPr="005D442F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( </w:t>
            </w:r>
            <w:proofErr w:type="gramEnd"/>
            <w:r w:rsidRPr="005D442F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0)% - 10 – для метана и пропана.</w:t>
            </w:r>
          </w:p>
          <w:p w:rsidR="00C61FD3" w:rsidRPr="005D442F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5D442F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Предел допускаемой вариации показаний не превышает 0,5</w:t>
            </w:r>
          </w:p>
          <w:p w:rsidR="00C61FD3" w:rsidRPr="005D442F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5D442F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доли основной погрешности</w:t>
            </w:r>
          </w:p>
          <w:p w:rsidR="00C61FD3" w:rsidRPr="00C27BC8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C27BC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Предел допускаемой дополнительной погрешности при из</w:t>
            </w:r>
            <w:r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менении</w:t>
            </w:r>
          </w:p>
          <w:p w:rsidR="00C61FD3" w:rsidRPr="00C27BC8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C27BC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температуры окружающег</w:t>
            </w:r>
            <w:r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о воздуха на каждые 10</w:t>
            </w:r>
            <w:proofErr w:type="gramStart"/>
            <w:r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С</w:t>
            </w:r>
            <w:proofErr w:type="gramEnd"/>
            <w:r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от значения 20С</w:t>
            </w:r>
          </w:p>
          <w:p w:rsidR="00C61FD3" w:rsidRPr="00C27BC8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C27BC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в диапазоне рабочих температур не превышает 0,5 доли</w:t>
            </w:r>
          </w:p>
          <w:p w:rsidR="00C61FD3" w:rsidRPr="00C27BC8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C27BC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основной погрешности.</w:t>
            </w:r>
          </w:p>
          <w:p w:rsidR="00C61FD3" w:rsidRPr="0004047D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4047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Предел допускаемой дополнительной погрешности </w:t>
            </w:r>
            <w:proofErr w:type="gramStart"/>
            <w:r w:rsidRPr="0004047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при</w:t>
            </w:r>
            <w:proofErr w:type="gramEnd"/>
          </w:p>
          <w:p w:rsidR="00C61FD3" w:rsidRPr="0004047D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proofErr w:type="gramStart"/>
            <w:r w:rsidRPr="0004047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изменении</w:t>
            </w:r>
            <w:proofErr w:type="gramEnd"/>
            <w:r w:rsidRPr="0004047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относительной влажности анализируемой среды на каждые</w:t>
            </w:r>
          </w:p>
          <w:p w:rsidR="00C61FD3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4047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10% относительно 60% не превышает 0,2 доли основной погрешности</w:t>
            </w:r>
          </w:p>
          <w:p w:rsidR="00C61FD3" w:rsidRPr="0004047D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4047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Для измерительного </w:t>
            </w:r>
            <w:r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канала </w:t>
            </w:r>
            <w:proofErr w:type="gramStart"/>
            <w:r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СО</w:t>
            </w:r>
            <w:proofErr w:type="gramEnd"/>
            <w:r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дополнительная погрешность</w:t>
            </w:r>
          </w:p>
          <w:p w:rsidR="00C61FD3" w:rsidRPr="0004047D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4047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от суммарного влияния </w:t>
            </w:r>
            <w:proofErr w:type="spellStart"/>
            <w:r w:rsidRPr="0004047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не</w:t>
            </w:r>
            <w:r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измеряемых</w:t>
            </w:r>
            <w:proofErr w:type="spellEnd"/>
            <w:r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компонентов не превышает </w:t>
            </w:r>
            <w:r w:rsidRPr="0004047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1,0</w:t>
            </w:r>
          </w:p>
          <w:p w:rsidR="00C61FD3" w:rsidRPr="0004047D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4047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доли основной по</w:t>
            </w:r>
            <w:r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грешности.</w:t>
            </w:r>
          </w:p>
          <w:p w:rsidR="00C61FD3" w:rsidRPr="0004047D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4047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Выходным сигналом ИП является </w:t>
            </w:r>
            <w:proofErr w:type="gramStart"/>
            <w:r w:rsidRPr="0004047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аналоговый</w:t>
            </w:r>
            <w:proofErr w:type="gramEnd"/>
            <w:r w:rsidRPr="0004047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токовый</w:t>
            </w:r>
          </w:p>
          <w:p w:rsidR="00C61FD3" w:rsidRPr="0004047D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4047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сигнал 4 – 20 мА. Функция преобразования концентрации измеряемого</w:t>
            </w:r>
          </w:p>
          <w:p w:rsidR="00C61FD3" w:rsidRPr="0004047D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4047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компонента в ток - линейная. Зависимость тока от концентрации </w:t>
            </w:r>
            <w:proofErr w:type="spellStart"/>
            <w:r w:rsidRPr="0004047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опре</w:t>
            </w:r>
            <w:proofErr w:type="spellEnd"/>
            <w:r w:rsidRPr="0004047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-</w:t>
            </w:r>
          </w:p>
          <w:p w:rsidR="00C61FD3" w:rsidRPr="0004047D" w:rsidRDefault="00C61FD3" w:rsidP="0060283E">
            <w:pPr>
              <w:shd w:val="clear" w:color="auto" w:fill="FFFFFF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proofErr w:type="spellStart"/>
            <w:r w:rsidRPr="0004047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деляется</w:t>
            </w:r>
            <w:proofErr w:type="spellEnd"/>
            <w:r w:rsidRPr="0004047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точками:</w:t>
            </w:r>
            <w:r>
              <w:rPr>
                <w:rFonts w:ascii="yandex-sans" w:hAnsi="yandex-sans"/>
                <w:sz w:val="19"/>
                <w:szCs w:val="19"/>
              </w:rPr>
              <w:t xml:space="preserve"> </w:t>
            </w:r>
            <w:r w:rsidRPr="0004047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4 мА – концентрация измеряемого компонента соот</w:t>
            </w:r>
            <w:r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ветствует нижнему</w:t>
            </w:r>
            <w:r w:rsidRPr="0004047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пределу диапазона измерения;</w:t>
            </w:r>
          </w:p>
          <w:p w:rsidR="00C61FD3" w:rsidRPr="0004047D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4047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20 мА – концентрация измеряемого компонента соответствует</w:t>
            </w:r>
          </w:p>
          <w:p w:rsidR="00C61FD3" w:rsidRPr="0004047D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4047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верхнему пределу диапазона измерения.</w:t>
            </w:r>
          </w:p>
          <w:p w:rsidR="00C61FD3" w:rsidRPr="000277F8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По защищенности от воздействия окружающей среды </w:t>
            </w:r>
            <w:proofErr w:type="gramStart"/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от</w:t>
            </w:r>
            <w:proofErr w:type="gramEnd"/>
          </w:p>
          <w:p w:rsidR="00C61FD3" w:rsidRPr="000277F8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попадания внутрь твердых тел (пыли) и воды по ГОСТ 14254 блоки</w:t>
            </w:r>
          </w:p>
          <w:p w:rsidR="00C61FD3" w:rsidRPr="000277F8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газоанализаторов относятся:</w:t>
            </w:r>
          </w:p>
          <w:p w:rsidR="00C61FD3" w:rsidRPr="000277F8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- БС, БР, РК-4 – не ниже IP40;</w:t>
            </w:r>
          </w:p>
          <w:p w:rsidR="00C61FD3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- ИП – не ниже IP54.</w:t>
            </w:r>
          </w:p>
          <w:p w:rsidR="00C61FD3" w:rsidRPr="000277F8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Показатели надежности газоанализаторов:</w:t>
            </w:r>
          </w:p>
          <w:p w:rsidR="00C61FD3" w:rsidRPr="000277F8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- средняя наработка на отказ должна быть не менее 10000 часов;</w:t>
            </w:r>
          </w:p>
          <w:p w:rsidR="00C61FD3" w:rsidRPr="000277F8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- средний срок службы газоанализаторов должен быть не менее 10</w:t>
            </w:r>
          </w:p>
          <w:p w:rsidR="00C61FD3" w:rsidRPr="000277F8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лет;</w:t>
            </w:r>
          </w:p>
          <w:p w:rsidR="00C61FD3" w:rsidRPr="000277F8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- средний срок службы электрохимического детектора оксида </w:t>
            </w:r>
            <w:proofErr w:type="gramStart"/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угле</w:t>
            </w:r>
            <w:proofErr w:type="gramEnd"/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-</w:t>
            </w:r>
          </w:p>
          <w:p w:rsidR="00C61FD3" w:rsidRPr="000277F8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рода – 10 лет.</w:t>
            </w:r>
          </w:p>
          <w:p w:rsidR="00C61FD3" w:rsidRPr="000277F8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- средний срок службы термокаталитического детектора – 18 меся-</w:t>
            </w:r>
          </w:p>
          <w:p w:rsidR="00C61FD3" w:rsidRPr="0060283E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  <w:lang w:val="en-US"/>
              </w:rPr>
            </w:pPr>
            <w:proofErr w:type="spellStart"/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цев</w:t>
            </w:r>
            <w:proofErr w:type="spellEnd"/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.</w:t>
            </w:r>
          </w:p>
        </w:tc>
      </w:tr>
      <w:tr w:rsidR="00C61FD3" w:rsidRPr="00852A6A" w:rsidTr="00C61FD3">
        <w:trPr>
          <w:trHeight w:val="10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1FD3" w:rsidRDefault="00C61FD3" w:rsidP="008E0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39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1FD3" w:rsidRDefault="00C61FD3" w:rsidP="008E0A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Мультиметр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цифровой MAS838</w:t>
            </w:r>
          </w:p>
          <w:p w:rsidR="00C61FD3" w:rsidRDefault="000552F3" w:rsidP="008E0A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 эквивалент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61FD3" w:rsidRPr="00CE2DFA" w:rsidRDefault="00C61FD3" w:rsidP="00CE2DFA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 xml:space="preserve">Цифровой </w:t>
            </w:r>
            <w:proofErr w:type="spellStart"/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мультиметр</w:t>
            </w:r>
            <w:proofErr w:type="spellEnd"/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 xml:space="preserve"> MAS838 - компактное устройство для измерения постоянного/переменного напряжения, постоянного тока, сопротивления, температуры, коэффициента усиления транзист</w:t>
            </w:r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о</w:t>
            </w:r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ров. Также он имеет режим "</w:t>
            </w:r>
            <w:proofErr w:type="spellStart"/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прозвонка</w:t>
            </w:r>
            <w:proofErr w:type="spellEnd"/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" и диод-тест. Прибор совершает 2-3 измерения в секунду.</w:t>
            </w:r>
          </w:p>
          <w:p w:rsidR="00C61FD3" w:rsidRPr="00CE2DFA" w:rsidRDefault="00C61FD3" w:rsidP="00CE2DFA">
            <w:pPr>
              <w:rPr>
                <w:rFonts w:ascii="Arial" w:hAnsi="Arial" w:cs="Arial"/>
                <w:b/>
                <w:color w:val="auto"/>
                <w:sz w:val="16"/>
                <w:szCs w:val="16"/>
              </w:rPr>
            </w:pPr>
            <w:r w:rsidRPr="00CE2DFA">
              <w:rPr>
                <w:rFonts w:ascii="Arial" w:hAnsi="Arial" w:cs="Arial"/>
                <w:b/>
                <w:color w:val="auto"/>
                <w:sz w:val="16"/>
                <w:szCs w:val="16"/>
              </w:rPr>
              <w:t xml:space="preserve">Технические характеристики </w:t>
            </w:r>
          </w:p>
          <w:p w:rsidR="00C61FD3" w:rsidRPr="00CE2DFA" w:rsidRDefault="00C61FD3" w:rsidP="00CE2DFA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Поверка нет</w:t>
            </w:r>
          </w:p>
          <w:p w:rsidR="00C61FD3" w:rsidRPr="00CE2DFA" w:rsidRDefault="00C61FD3" w:rsidP="00CE2DFA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gramStart"/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Внесен</w:t>
            </w:r>
            <w:proofErr w:type="gramEnd"/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 xml:space="preserve"> в </w:t>
            </w:r>
            <w:proofErr w:type="spellStart"/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госреестр</w:t>
            </w:r>
            <w:proofErr w:type="spellEnd"/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 xml:space="preserve"> нет</w:t>
            </w:r>
          </w:p>
          <w:p w:rsidR="00C61FD3" w:rsidRPr="00CE2DFA" w:rsidRDefault="00C61FD3" w:rsidP="00CE2DFA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Элементы питания крона</w:t>
            </w:r>
          </w:p>
          <w:p w:rsidR="00C61FD3" w:rsidRPr="00CE2DFA" w:rsidRDefault="00C61FD3" w:rsidP="00CE2DFA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Количество и напряжение элементов питания 1х9B</w:t>
            </w:r>
          </w:p>
          <w:p w:rsidR="00C61FD3" w:rsidRPr="00CE2DFA" w:rsidRDefault="00C61FD3" w:rsidP="00CE2DFA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Постоянное напряжение, В 0.2-600</w:t>
            </w:r>
          </w:p>
          <w:p w:rsidR="00C61FD3" w:rsidRPr="00CE2DFA" w:rsidRDefault="00C61FD3" w:rsidP="00CE2DFA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Постоянный ток, А 0-10</w:t>
            </w:r>
          </w:p>
          <w:p w:rsidR="00C61FD3" w:rsidRPr="00CE2DFA" w:rsidRDefault="00C61FD3" w:rsidP="00CE2DFA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Сопротивление, МОм 0-2</w:t>
            </w:r>
          </w:p>
          <w:p w:rsidR="00C61FD3" w:rsidRPr="00CE2DFA" w:rsidRDefault="00C61FD3" w:rsidP="00CE2DFA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 xml:space="preserve">Габариты, </w:t>
            </w:r>
            <w:proofErr w:type="gramStart"/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мм</w:t>
            </w:r>
            <w:proofErr w:type="gramEnd"/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 xml:space="preserve"> 145х76х40</w:t>
            </w:r>
          </w:p>
          <w:p w:rsidR="00C61FD3" w:rsidRPr="00CE2DFA" w:rsidRDefault="00C61FD3" w:rsidP="00CE2DFA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Проверка батарей  нет</w:t>
            </w:r>
          </w:p>
          <w:p w:rsidR="00C61FD3" w:rsidRPr="00CE2DFA" w:rsidRDefault="00C61FD3" w:rsidP="00CE2DFA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Тип отображения цифровой</w:t>
            </w:r>
          </w:p>
          <w:p w:rsidR="00C61FD3" w:rsidRPr="00CE2DFA" w:rsidRDefault="00C61FD3" w:rsidP="00CE2DFA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Количество измерений в секунду, раз 3</w:t>
            </w:r>
          </w:p>
          <w:p w:rsidR="00C61FD3" w:rsidRPr="00CE2DFA" w:rsidRDefault="00C61FD3" w:rsidP="00CE2DFA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Разрядность 2000</w:t>
            </w:r>
          </w:p>
          <w:p w:rsidR="00C61FD3" w:rsidRPr="00CE2DFA" w:rsidRDefault="00C61FD3" w:rsidP="00CE2DFA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Переменное напряжение, В 200-600</w:t>
            </w:r>
          </w:p>
          <w:p w:rsidR="00C61FD3" w:rsidRPr="00CE2DFA" w:rsidRDefault="00C61FD3" w:rsidP="00CE2DFA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Коэффициент усиления транзисторов 1000</w:t>
            </w:r>
          </w:p>
          <w:p w:rsidR="00C61FD3" w:rsidRPr="00CE2DFA" w:rsidRDefault="00C61FD3" w:rsidP="00CE2DFA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Режим «</w:t>
            </w:r>
            <w:proofErr w:type="spellStart"/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прозвонка</w:t>
            </w:r>
            <w:proofErr w:type="spellEnd"/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» есть</w:t>
            </w:r>
          </w:p>
          <w:p w:rsidR="00C61FD3" w:rsidRPr="00CE2DFA" w:rsidRDefault="00C61FD3" w:rsidP="00CE2DFA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Возможность фиксации показаний есть</w:t>
            </w:r>
          </w:p>
          <w:p w:rsidR="00C61FD3" w:rsidRPr="00CE2DFA" w:rsidRDefault="00C61FD3" w:rsidP="00CE2DFA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Диод-тест есть</w:t>
            </w:r>
          </w:p>
          <w:p w:rsidR="00C61FD3" w:rsidRPr="00CE2DFA" w:rsidRDefault="00C61FD3" w:rsidP="00CE2DFA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 xml:space="preserve">Вес, </w:t>
            </w:r>
            <w:proofErr w:type="gramStart"/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кг</w:t>
            </w:r>
            <w:proofErr w:type="gramEnd"/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 xml:space="preserve"> 0.202</w:t>
            </w:r>
          </w:p>
          <w:p w:rsidR="00C61FD3" w:rsidRPr="00CE2DFA" w:rsidRDefault="00C61FD3" w:rsidP="00CE2DFA">
            <w:pPr>
              <w:rPr>
                <w:rFonts w:ascii="Arial" w:hAnsi="Arial" w:cs="Arial"/>
                <w:b/>
                <w:color w:val="auto"/>
                <w:sz w:val="16"/>
                <w:szCs w:val="16"/>
              </w:rPr>
            </w:pPr>
            <w:r w:rsidRPr="00CE2DFA">
              <w:rPr>
                <w:rFonts w:ascii="Arial" w:hAnsi="Arial" w:cs="Arial"/>
                <w:b/>
                <w:color w:val="auto"/>
                <w:sz w:val="16"/>
                <w:szCs w:val="16"/>
              </w:rPr>
              <w:t xml:space="preserve">Комплектация </w:t>
            </w:r>
          </w:p>
          <w:p w:rsidR="00C61FD3" w:rsidRPr="00CE2DFA" w:rsidRDefault="00C61FD3" w:rsidP="00CE2DFA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Измерительные щупы;</w:t>
            </w:r>
          </w:p>
          <w:p w:rsidR="00C61FD3" w:rsidRPr="00CE2DFA" w:rsidRDefault="00C61FD3" w:rsidP="00CE2DFA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Термопара;</w:t>
            </w:r>
          </w:p>
          <w:p w:rsidR="00C61FD3" w:rsidRPr="00CE2DFA" w:rsidRDefault="00C61FD3" w:rsidP="00CE2DFA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1 батарея 9</w:t>
            </w:r>
            <w:proofErr w:type="gramStart"/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 xml:space="preserve"> В</w:t>
            </w:r>
            <w:proofErr w:type="gramEnd"/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 xml:space="preserve"> "Крона";</w:t>
            </w:r>
          </w:p>
          <w:p w:rsidR="00C61FD3" w:rsidRPr="00CE2DFA" w:rsidRDefault="00C61FD3" w:rsidP="00CE2DFA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Упаковка.</w:t>
            </w:r>
          </w:p>
          <w:p w:rsidR="00C61FD3" w:rsidRPr="00CE2DFA" w:rsidRDefault="00C61FD3" w:rsidP="00CE2DFA">
            <w:pPr>
              <w:rPr>
                <w:rFonts w:ascii="Arial" w:hAnsi="Arial" w:cs="Arial"/>
                <w:b/>
                <w:color w:val="auto"/>
                <w:sz w:val="16"/>
                <w:szCs w:val="16"/>
              </w:rPr>
            </w:pPr>
            <w:r w:rsidRPr="00CE2DFA">
              <w:rPr>
                <w:rFonts w:ascii="Arial" w:hAnsi="Arial" w:cs="Arial"/>
                <w:b/>
                <w:color w:val="auto"/>
                <w:sz w:val="16"/>
                <w:szCs w:val="16"/>
              </w:rPr>
              <w:t>Преимущества</w:t>
            </w:r>
          </w:p>
          <w:p w:rsidR="00C61FD3" w:rsidRPr="00CE2DFA" w:rsidRDefault="00C61FD3" w:rsidP="00CE2DFA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Малый вес (202 г);</w:t>
            </w:r>
          </w:p>
          <w:p w:rsidR="00C61FD3" w:rsidRPr="00CE2DFA" w:rsidRDefault="00C61FD3" w:rsidP="00CE2DFA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lastRenderedPageBreak/>
              <w:t>Питание: 1 батарея 9В тип "Крона";</w:t>
            </w:r>
          </w:p>
          <w:p w:rsidR="00C61FD3" w:rsidRPr="00CE2DFA" w:rsidRDefault="00C61FD3" w:rsidP="00CE2DFA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Разрядность дисплея: 2000 отсчетов;</w:t>
            </w:r>
          </w:p>
          <w:p w:rsidR="00C61FD3" w:rsidRPr="00CE2DFA" w:rsidRDefault="00C61FD3" w:rsidP="00CE2DFA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 xml:space="preserve">Функция DATA HOLD - для сохранения только что измеренного значения на дисплее </w:t>
            </w:r>
            <w:proofErr w:type="spellStart"/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мультиметра</w:t>
            </w:r>
            <w:proofErr w:type="spellEnd"/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;</w:t>
            </w:r>
          </w:p>
          <w:p w:rsidR="00C61FD3" w:rsidRPr="00CE2DFA" w:rsidRDefault="00C61FD3" w:rsidP="00CE2DFA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Количество измерений в секунду: 2-3;</w:t>
            </w:r>
          </w:p>
          <w:p w:rsidR="00C61FD3" w:rsidRPr="00CE2DFA" w:rsidRDefault="00C61FD3" w:rsidP="00CE2DFA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Диод-тест;</w:t>
            </w:r>
          </w:p>
          <w:p w:rsidR="00C61FD3" w:rsidRPr="00CE2DFA" w:rsidRDefault="00C61FD3" w:rsidP="00CE2DFA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Режим "</w:t>
            </w:r>
            <w:proofErr w:type="spellStart"/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прозвонка</w:t>
            </w:r>
            <w:proofErr w:type="spellEnd"/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";</w:t>
            </w:r>
          </w:p>
          <w:p w:rsidR="00C61FD3" w:rsidRPr="00CE2DFA" w:rsidRDefault="00C61FD3" w:rsidP="00CE2DFA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Прибор измеряет температуру: от -200 до +10000</w:t>
            </w:r>
            <w:proofErr w:type="gramStart"/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 xml:space="preserve"> С</w:t>
            </w:r>
            <w:proofErr w:type="gramEnd"/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;</w:t>
            </w:r>
          </w:p>
          <w:p w:rsidR="00C61FD3" w:rsidRPr="004A34E5" w:rsidRDefault="00C61FD3" w:rsidP="00CE2DFA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CE2DFA">
              <w:rPr>
                <w:rFonts w:ascii="Arial" w:hAnsi="Arial" w:cs="Arial"/>
                <w:color w:val="auto"/>
                <w:sz w:val="16"/>
                <w:szCs w:val="16"/>
              </w:rPr>
              <w:t>Коэффициент усиления транзисторов: до 1000.</w:t>
            </w:r>
          </w:p>
        </w:tc>
      </w:tr>
      <w:tr w:rsidR="00C61FD3" w:rsidRPr="00852A6A" w:rsidTr="00C61FD3">
        <w:trPr>
          <w:trHeight w:val="10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1FD3" w:rsidRDefault="00C61FD3" w:rsidP="008E0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1FD3" w:rsidRDefault="00C61FD3" w:rsidP="008E0A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Газоанализатор Сигнал-4</w:t>
            </w:r>
          </w:p>
          <w:p w:rsidR="000552F3" w:rsidRDefault="000552F3" w:rsidP="008E0A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 эквивалент</w:t>
            </w:r>
          </w:p>
          <w:p w:rsidR="00C61FD3" w:rsidRDefault="00C61FD3" w:rsidP="008E0A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61FD3" w:rsidRPr="000277F8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Газоанализатор "Сигнал-4" (в дальнейшем газоанализатор) предназначен для поиска и л</w:t>
            </w: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о</w:t>
            </w: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кализации утечек взрывоопасных газов и паров</w:t>
            </w:r>
          </w:p>
          <w:p w:rsidR="00C61FD3" w:rsidRPr="000277F8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</w:t>
            </w:r>
            <w:proofErr w:type="gramStart"/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(метан, пропан, бутан, пары бензина и т.п., далее – ВОГ</w:t>
            </w:r>
            <w:proofErr w:type="gramEnd"/>
          </w:p>
          <w:p w:rsidR="00C61FD3" w:rsidRPr="000277F8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и токсичных </w:t>
            </w:r>
            <w:proofErr w:type="gramStart"/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паров</w:t>
            </w:r>
            <w:proofErr w:type="gramEnd"/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таких как аммиак, оксид углерода, азотистые и сернистые соединения. Кислород и т.п.</w:t>
            </w:r>
            <w:proofErr w:type="gramStart"/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)</w:t>
            </w:r>
            <w:proofErr w:type="gramEnd"/>
          </w:p>
          <w:p w:rsidR="00C61FD3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Газоанализатор определяет уровень загазованности в подвалах, колодцах, камерах и других помещениях</w:t>
            </w:r>
            <w:r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технологических объектов </w:t>
            </w:r>
          </w:p>
          <w:p w:rsidR="00C61FD3" w:rsidRPr="00DC37AD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DC37A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Газоанализатор изготовлен в климатическом исполнении УХЛ категории 3.1 по ГОСТ 15150-</w:t>
            </w:r>
          </w:p>
          <w:p w:rsidR="00C61FD3" w:rsidRPr="00DC37AD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DC37A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69 и предназначен для работы при температурах от минус 20 до плюс 40</w:t>
            </w:r>
            <w:proofErr w:type="gramStart"/>
            <w:r w:rsidRPr="00DC37A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</w:t>
            </w:r>
            <w:r w:rsidRPr="00DC37A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sym w:font="Symbol" w:char="F0B0"/>
            </w:r>
            <w:r w:rsidRPr="00DC37A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С</w:t>
            </w:r>
            <w:proofErr w:type="gramEnd"/>
            <w:r w:rsidRPr="00DC37A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, относительной влажности до</w:t>
            </w:r>
          </w:p>
          <w:p w:rsidR="00C61FD3" w:rsidRPr="00DC37AD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DC37A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95% при температуре плюс 35</w:t>
            </w:r>
            <w:proofErr w:type="gramStart"/>
            <w:r w:rsidRPr="00DC37A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</w:t>
            </w:r>
            <w:r w:rsidRPr="00DC37A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sym w:font="Symbol" w:char="F0B0"/>
            </w:r>
            <w:r w:rsidRPr="00DC37A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С</w:t>
            </w:r>
            <w:proofErr w:type="gramEnd"/>
            <w:r w:rsidRPr="00DC37A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и атмосферном давлении от 84 до 106,7 кПа. Степень защиты от </w:t>
            </w:r>
            <w:proofErr w:type="gramStart"/>
            <w:r w:rsidRPr="00DC37A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внешних</w:t>
            </w:r>
            <w:proofErr w:type="gramEnd"/>
          </w:p>
          <w:p w:rsidR="00C61FD3" w:rsidRPr="00DC37AD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DC37A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воздействий не ниже IР-54 по ГОСТ 14254-96. Оболочка газоанализатора имеет высокую степень</w:t>
            </w:r>
          </w:p>
          <w:p w:rsidR="00C61FD3" w:rsidRPr="000277F8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DC37A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механической прочности в соответствии с ГОСТ </w:t>
            </w:r>
            <w:proofErr w:type="gramStart"/>
            <w:r w:rsidRPr="00DC37A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Р</w:t>
            </w:r>
            <w:proofErr w:type="gramEnd"/>
            <w:r w:rsidRPr="00DC37A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51330.0-99.</w:t>
            </w:r>
          </w:p>
          <w:p w:rsidR="00C61FD3" w:rsidRPr="00DC37AD" w:rsidRDefault="00C61FD3" w:rsidP="0060283E">
            <w:pPr>
              <w:shd w:val="clear" w:color="auto" w:fill="FFFFFF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</w:t>
            </w:r>
            <w:r w:rsidRPr="00DC37A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По устойчивости к механическому воздействию газоанализатор имеет </w:t>
            </w:r>
            <w:proofErr w:type="spellStart"/>
            <w:r w:rsidRPr="00DC37A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вибропрочное</w:t>
            </w:r>
            <w:proofErr w:type="spellEnd"/>
          </w:p>
          <w:p w:rsidR="00C61FD3" w:rsidRPr="00DC37AD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DC37A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исполнение по ГОСТ 12997-84 и выдерживает внешние вибрационные воздействия ампл</w:t>
            </w:r>
            <w:r w:rsidRPr="00DC37A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и</w:t>
            </w:r>
            <w:r w:rsidRPr="00DC37A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тудой не более</w:t>
            </w:r>
            <w:r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</w:t>
            </w:r>
            <w:r w:rsidRPr="00DC37A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0,5 мм и частотой до 35 Гц.</w:t>
            </w:r>
          </w:p>
          <w:p w:rsidR="00C61FD3" w:rsidRPr="00DC37AD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DC37A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Газоанализатор относится </w:t>
            </w:r>
            <w:r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</w:t>
            </w:r>
            <w:proofErr w:type="spellStart"/>
            <w:proofErr w:type="gramStart"/>
            <w:r w:rsidRPr="00DC37A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относится</w:t>
            </w:r>
            <w:proofErr w:type="spellEnd"/>
            <w:proofErr w:type="gramEnd"/>
            <w:r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к </w:t>
            </w:r>
            <w:r w:rsidRPr="00DC37A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взрывозащищѐнному</w:t>
            </w:r>
          </w:p>
          <w:p w:rsidR="00C61FD3" w:rsidRPr="00DC37AD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DC37A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электрооборудованию группы II</w:t>
            </w:r>
          </w:p>
          <w:p w:rsidR="00C61FD3" w:rsidRPr="00DC37AD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DC37A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температурного класса Т4 в соответствии с ГОСТ </w:t>
            </w:r>
            <w:proofErr w:type="gramStart"/>
            <w:r w:rsidRPr="00DC37A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Р</w:t>
            </w:r>
            <w:proofErr w:type="gramEnd"/>
            <w:r w:rsidRPr="00DC37A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51330.0-99 и имеет маркировку взр</w:t>
            </w:r>
            <w:r w:rsidRPr="00DC37A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ы</w:t>
            </w:r>
            <w:r w:rsidRPr="00DC37A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возащиты1ExibdIIВT4 Х</w:t>
            </w:r>
          </w:p>
          <w:p w:rsidR="00C61FD3" w:rsidRPr="000277F8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</w:p>
          <w:p w:rsidR="00C61FD3" w:rsidRPr="000277F8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Газоанализатор обеспечивает по истечении времени прогрева (не более 30 секунд):</w:t>
            </w:r>
          </w:p>
          <w:p w:rsidR="00C61FD3" w:rsidRPr="000277F8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sym w:font="Symbol" w:char="F0A8"/>
            </w: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измерение концентрации взрывоопасных газов и паров в диапазоне (0…50) % НКПР </w:t>
            </w:r>
            <w:proofErr w:type="gramStart"/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при</w:t>
            </w:r>
            <w:proofErr w:type="gramEnd"/>
          </w:p>
          <w:p w:rsidR="00C61FD3" w:rsidRPr="000277F8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основной абсолютной погрешности не более </w:t>
            </w: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sym w:font="Symbol" w:char="F0B1"/>
            </w: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5 % НКПР</w:t>
            </w:r>
            <w:proofErr w:type="gramStart"/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;</w:t>
            </w:r>
            <w:proofErr w:type="gramEnd"/>
          </w:p>
          <w:p w:rsidR="00C61FD3" w:rsidRPr="000277F8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sym w:font="Symbol" w:char="F0A8"/>
            </w: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дополнительную абсолютную погрешность </w:t>
            </w: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sym w:font="Symbol" w:char="F0B1"/>
            </w: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2,5 % НКПР при изменении температуры</w:t>
            </w:r>
          </w:p>
          <w:p w:rsidR="00C61FD3" w:rsidRPr="000277F8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окружающей среды на каждые 10</w:t>
            </w:r>
            <w:proofErr w:type="gramStart"/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</w:t>
            </w: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sym w:font="Symbol" w:char="F0B0"/>
            </w: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С</w:t>
            </w:r>
            <w:proofErr w:type="gramEnd"/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;</w:t>
            </w:r>
          </w:p>
          <w:p w:rsidR="00C61FD3" w:rsidRPr="000277F8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sym w:font="Symbol" w:char="F0A8"/>
            </w: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время срабатывания звуковой сигнализации не более 10 </w:t>
            </w:r>
            <w:proofErr w:type="gramStart"/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с</w:t>
            </w:r>
            <w:proofErr w:type="gramEnd"/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;</w:t>
            </w:r>
          </w:p>
          <w:p w:rsidR="00C61FD3" w:rsidRPr="000277F8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sym w:font="Symbol" w:char="F0A8"/>
            </w: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подачу звукового прерывистого сигнала при концентрации взрывоопасного газа свыше 20 %</w:t>
            </w:r>
          </w:p>
          <w:p w:rsidR="00C61FD3" w:rsidRPr="000277F8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НКПР (0,24 % объѐмных долей для паров бензина и дизельного топлива) с погрешностью не более</w:t>
            </w:r>
          </w:p>
          <w:p w:rsidR="00C61FD3" w:rsidRPr="000277F8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sym w:font="Symbol" w:char="F0B1"/>
            </w: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5 % НКПР;</w:t>
            </w:r>
          </w:p>
          <w:p w:rsidR="00C61FD3" w:rsidRPr="000277F8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sym w:font="Symbol" w:char="F0A8"/>
            </w: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световую индикацию при включении питания и </w:t>
            </w:r>
            <w:proofErr w:type="spellStart"/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разбалансе</w:t>
            </w:r>
            <w:proofErr w:type="spellEnd"/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мостовой схемы измерений </w:t>
            </w:r>
            <w:proofErr w:type="gramStart"/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на</w:t>
            </w:r>
            <w:proofErr w:type="gramEnd"/>
          </w:p>
          <w:p w:rsidR="00C61FD3" w:rsidRPr="000277F8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proofErr w:type="gramStart"/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воздухе</w:t>
            </w:r>
            <w:proofErr w:type="gramEnd"/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;</w:t>
            </w:r>
          </w:p>
          <w:p w:rsidR="00C61FD3" w:rsidRPr="000277F8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sym w:font="Symbol" w:char="F0A8"/>
            </w: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Контроль напряжения питания прибора от аккумуляторов;</w:t>
            </w:r>
          </w:p>
          <w:p w:rsidR="00C61FD3" w:rsidRPr="000277F8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sym w:font="Symbol" w:char="F0A8"/>
            </w:r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порог срабатывания ограничителя тока в цепях </w:t>
            </w:r>
            <w:proofErr w:type="spellStart"/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искрозащиты</w:t>
            </w:r>
            <w:proofErr w:type="spellEnd"/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не более 0,5</w:t>
            </w:r>
            <w:proofErr w:type="gramStart"/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А</w:t>
            </w:r>
            <w:proofErr w:type="gramEnd"/>
            <w:r w:rsidRPr="000277F8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;</w:t>
            </w:r>
          </w:p>
          <w:p w:rsidR="00C61FD3" w:rsidRPr="000277F8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DC37AD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Питание газоанализатора осуществляется от четырех встроенных аккумуляторов типа АА емкостью по 1300 мА/ч.</w:t>
            </w:r>
          </w:p>
          <w:p w:rsidR="00C61FD3" w:rsidRPr="00DC37AD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>
              <w:rPr>
                <w:rFonts w:ascii="yandex-sans" w:hAnsi="yandex-sans"/>
                <w:sz w:val="19"/>
                <w:szCs w:val="19"/>
                <w:shd w:val="clear" w:color="auto" w:fill="FFFFFF"/>
              </w:rPr>
              <w:t>Время непрерывной работы газоанализатора не менее 16 часов.</w:t>
            </w:r>
          </w:p>
          <w:p w:rsidR="00C61FD3" w:rsidRPr="00081964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81964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Зарядка аккумуляторов производится сетевым адаптером, входящим в комплект поставки</w:t>
            </w:r>
          </w:p>
          <w:p w:rsidR="00C61FD3" w:rsidRPr="00081964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81964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газоанализатора.</w:t>
            </w:r>
          </w:p>
          <w:p w:rsidR="00C61FD3" w:rsidRPr="00081964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81964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Время зарядки полностью разряженных аккумуляторов 14 часов.</w:t>
            </w:r>
          </w:p>
          <w:p w:rsidR="00C61FD3" w:rsidRPr="00081964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81964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Масса снаряженного газоанализатора не более 320 г.</w:t>
            </w:r>
          </w:p>
          <w:p w:rsidR="00C61FD3" w:rsidRPr="00081964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81964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Габаритные размеры снаряженного газоанализатора:194х92х36 мм</w:t>
            </w:r>
          </w:p>
          <w:p w:rsidR="00C61FD3" w:rsidRPr="00081964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81964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Средняя наработка на отказ газоанализатора, без учета термокаталитического сенсора и аккумуляторов не менее 10000 часов.</w:t>
            </w:r>
          </w:p>
          <w:p w:rsidR="00C61FD3" w:rsidRPr="00081964" w:rsidRDefault="00C61FD3" w:rsidP="006028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</w:pPr>
            <w:r w:rsidRPr="00081964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 xml:space="preserve"> Средний срок службы газоанализатора при своевременном выполнении технического о</w:t>
            </w:r>
            <w:r w:rsidRPr="00081964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б</w:t>
            </w:r>
            <w:r w:rsidRPr="00081964">
              <w:rPr>
                <w:rFonts w:ascii="yandex-sans" w:eastAsia="Times New Roman" w:hAnsi="yandex-sans" w:cs="Times New Roman"/>
                <w:sz w:val="19"/>
                <w:szCs w:val="19"/>
                <w:bdr w:val="none" w:sz="0" w:space="0" w:color="auto"/>
              </w:rPr>
              <w:t>служивания в соответствии с настоящим РЭ не менее 10 лет</w:t>
            </w:r>
          </w:p>
          <w:p w:rsidR="00C61FD3" w:rsidRPr="00EF0743" w:rsidRDefault="00C61FD3" w:rsidP="0060283E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</w:p>
        </w:tc>
      </w:tr>
      <w:tr w:rsidR="00C61FD3" w:rsidRPr="00852A6A" w:rsidTr="00C61FD3">
        <w:trPr>
          <w:trHeight w:val="10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1FD3" w:rsidRDefault="00C61FD3" w:rsidP="008E0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1FD3" w:rsidRDefault="00C61FD3" w:rsidP="008E0A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Дальномер лазерный (с пове</w:t>
            </w:r>
            <w:r>
              <w:rPr>
                <w:rFonts w:ascii="Arial" w:hAnsi="Arial" w:cs="Arial"/>
                <w:sz w:val="16"/>
                <w:szCs w:val="16"/>
              </w:rPr>
              <w:t>р</w:t>
            </w:r>
            <w:r>
              <w:rPr>
                <w:rFonts w:ascii="Arial" w:hAnsi="Arial" w:cs="Arial"/>
                <w:sz w:val="16"/>
                <w:szCs w:val="16"/>
              </w:rPr>
              <w:t>кой) 0,05-80м, +-1.5мм, память - 20 измерений, подсветка ди</w:t>
            </w:r>
            <w:r>
              <w:rPr>
                <w:rFonts w:ascii="Arial" w:hAnsi="Arial" w:cs="Arial"/>
                <w:sz w:val="16"/>
                <w:szCs w:val="16"/>
              </w:rPr>
              <w:t>с</w:t>
            </w:r>
            <w:r>
              <w:rPr>
                <w:rFonts w:ascii="Arial" w:hAnsi="Arial" w:cs="Arial"/>
                <w:sz w:val="16"/>
                <w:szCs w:val="16"/>
              </w:rPr>
              <w:t>плея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61FD3" w:rsidRPr="009338E5" w:rsidRDefault="00C61FD3" w:rsidP="007C7233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4A34E5">
              <w:rPr>
                <w:rFonts w:ascii="Calibri" w:hAnsi="Calibri"/>
                <w:color w:val="FF0000"/>
                <w:sz w:val="22"/>
                <w:szCs w:val="22"/>
              </w:rPr>
              <w:t> </w:t>
            </w:r>
            <w:r w:rsidRPr="00944C97">
              <w:rPr>
                <w:rFonts w:cs="Times New Roman"/>
                <w:color w:val="auto"/>
                <w:sz w:val="20"/>
                <w:szCs w:val="20"/>
              </w:rPr>
              <w:t>1</w:t>
            </w:r>
            <w:r w:rsidRPr="009338E5">
              <w:rPr>
                <w:rFonts w:cs="Times New Roman"/>
                <w:color w:val="auto"/>
                <w:sz w:val="20"/>
                <w:szCs w:val="20"/>
              </w:rPr>
              <w:t>) Пределы измерений: 0,05-80м</w:t>
            </w:r>
          </w:p>
          <w:p w:rsidR="00C61FD3" w:rsidRPr="009338E5" w:rsidRDefault="00C61FD3" w:rsidP="007C7233">
            <w:pPr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9338E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2) Точность измерений  ±1,5 мм</w:t>
            </w:r>
          </w:p>
          <w:p w:rsidR="00C61FD3" w:rsidRPr="009338E5" w:rsidRDefault="00C61FD3" w:rsidP="007C7233">
            <w:pPr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9338E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3) Память: </w:t>
            </w:r>
            <w:r w:rsidR="00056CDC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не менее </w:t>
            </w:r>
            <w:r w:rsidRPr="009338E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20 измерений</w:t>
            </w:r>
          </w:p>
          <w:p w:rsidR="00C61FD3" w:rsidRPr="009338E5" w:rsidRDefault="00C61FD3" w:rsidP="007C7233">
            <w:pPr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9338E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4) Подсветка дисплея</w:t>
            </w:r>
          </w:p>
          <w:p w:rsidR="00C61FD3" w:rsidRPr="009338E5" w:rsidRDefault="00C61FD3" w:rsidP="007C7233">
            <w:pPr>
              <w:jc w:val="left"/>
              <w:rPr>
                <w:rStyle w:val="ae"/>
                <w:rFonts w:cs="Times New Roman"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</w:pPr>
            <w:r w:rsidRPr="009338E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5) Степень защиты </w:t>
            </w:r>
            <w:r w:rsidRPr="009338E5">
              <w:rPr>
                <w:rStyle w:val="ae"/>
                <w:rFonts w:cs="Times New Roman"/>
                <w:color w:val="auto"/>
                <w:sz w:val="20"/>
                <w:szCs w:val="20"/>
                <w:shd w:val="clear" w:color="auto" w:fill="FFFFFF"/>
              </w:rPr>
              <w:t>IP54</w:t>
            </w:r>
          </w:p>
          <w:p w:rsidR="00C61FD3" w:rsidRPr="009338E5" w:rsidRDefault="00C61FD3" w:rsidP="007C7233">
            <w:pPr>
              <w:jc w:val="left"/>
              <w:rPr>
                <w:rStyle w:val="ae"/>
                <w:rFonts w:cs="Times New Roman"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</w:pPr>
            <w:r w:rsidRPr="009338E5">
              <w:rPr>
                <w:rStyle w:val="ae"/>
                <w:rFonts w:cs="Times New Roman"/>
                <w:color w:val="auto"/>
                <w:sz w:val="20"/>
                <w:szCs w:val="20"/>
                <w:shd w:val="clear" w:color="auto" w:fill="FFFFFF"/>
              </w:rPr>
              <w:t>6)</w:t>
            </w:r>
            <w:r w:rsidRPr="009338E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Элементы питания </w:t>
            </w:r>
            <w:proofErr w:type="spellStart"/>
            <w:r w:rsidRPr="009338E5">
              <w:rPr>
                <w:rStyle w:val="ae"/>
                <w:rFonts w:cs="Times New Roman"/>
                <w:color w:val="auto"/>
                <w:sz w:val="20"/>
                <w:szCs w:val="20"/>
                <w:shd w:val="clear" w:color="auto" w:fill="FFFFFF"/>
              </w:rPr>
              <w:t>Li-ion</w:t>
            </w:r>
            <w:proofErr w:type="spellEnd"/>
            <w:r w:rsidRPr="009338E5">
              <w:rPr>
                <w:rStyle w:val="ae"/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аккумулятор</w:t>
            </w:r>
          </w:p>
          <w:p w:rsidR="00C61FD3" w:rsidRDefault="00C61FD3" w:rsidP="007C7233">
            <w:pPr>
              <w:rPr>
                <w:rStyle w:val="ae"/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9338E5">
              <w:rPr>
                <w:rStyle w:val="ae"/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7) </w:t>
            </w:r>
            <w:r w:rsidRPr="009338E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Рабочий </w:t>
            </w:r>
            <w:proofErr w:type="spellStart"/>
            <w:r w:rsidRPr="009338E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диап</w:t>
            </w:r>
            <w:proofErr w:type="gramStart"/>
            <w:r w:rsidRPr="009338E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a</w:t>
            </w:r>
            <w:proofErr w:type="gramEnd"/>
            <w:r w:rsidRPr="009338E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зон</w:t>
            </w:r>
            <w:proofErr w:type="spellEnd"/>
            <w:r w:rsidRPr="009338E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температур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Pr="009338E5">
              <w:rPr>
                <w:rStyle w:val="ae"/>
                <w:rFonts w:cs="Times New Roman"/>
                <w:color w:val="auto"/>
                <w:sz w:val="20"/>
                <w:szCs w:val="20"/>
                <w:shd w:val="clear" w:color="auto" w:fill="FFFFFF"/>
              </w:rPr>
              <w:t>от-10°C до+50°C</w:t>
            </w:r>
          </w:p>
          <w:p w:rsidR="00720843" w:rsidRPr="00720843" w:rsidRDefault="00720843" w:rsidP="00720843">
            <w:pPr>
              <w:rPr>
                <w:rFonts w:ascii="Calibri" w:hAnsi="Calibri"/>
                <w:color w:val="FF0000"/>
                <w:sz w:val="22"/>
                <w:szCs w:val="22"/>
              </w:rPr>
            </w:pPr>
            <w:r>
              <w:rPr>
                <w:rStyle w:val="ae"/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8) </w:t>
            </w:r>
            <w:r w:rsidRPr="009338E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П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оверка</w:t>
            </w:r>
          </w:p>
        </w:tc>
      </w:tr>
      <w:tr w:rsidR="00C61FD3" w:rsidRPr="00852A6A" w:rsidTr="00C61FD3">
        <w:trPr>
          <w:trHeight w:val="10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1FD3" w:rsidRDefault="00C61FD3" w:rsidP="008E0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1FD3" w:rsidRDefault="00C61FD3" w:rsidP="008E0A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Пирометр инфракрасный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61FD3" w:rsidRPr="000755CD" w:rsidRDefault="00C61FD3" w:rsidP="00E13CDF">
            <w:pPr>
              <w:jc w:val="left"/>
              <w:rPr>
                <w:rFonts w:cs="Times New Roman"/>
                <w:sz w:val="20"/>
                <w:szCs w:val="20"/>
              </w:rPr>
            </w:pPr>
            <w:r w:rsidRPr="004A34E5">
              <w:rPr>
                <w:rFonts w:ascii="Calibri" w:hAnsi="Calibri"/>
                <w:color w:val="FF0000"/>
                <w:sz w:val="22"/>
                <w:szCs w:val="22"/>
              </w:rPr>
              <w:t> </w:t>
            </w:r>
            <w:r w:rsidRPr="000755CD">
              <w:rPr>
                <w:rFonts w:cs="Times New Roman"/>
                <w:sz w:val="20"/>
                <w:szCs w:val="20"/>
              </w:rPr>
              <w:t>1)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0755CD">
              <w:rPr>
                <w:rFonts w:cs="Times New Roman"/>
                <w:sz w:val="20"/>
                <w:szCs w:val="20"/>
              </w:rPr>
              <w:t>Назначение: для неконтактного измерения температуры от –32</w:t>
            </w:r>
            <w:proofErr w:type="gramStart"/>
            <w:r w:rsidRPr="000755CD">
              <w:rPr>
                <w:rFonts w:cs="Times New Roman"/>
                <w:sz w:val="20"/>
                <w:szCs w:val="20"/>
              </w:rPr>
              <w:t xml:space="preserve"> °С</w:t>
            </w:r>
            <w:proofErr w:type="gramEnd"/>
            <w:r w:rsidRPr="000755CD">
              <w:rPr>
                <w:rFonts w:cs="Times New Roman"/>
                <w:sz w:val="20"/>
                <w:szCs w:val="20"/>
              </w:rPr>
              <w:t xml:space="preserve"> до +420 °С с пр</w:t>
            </w:r>
            <w:r w:rsidRPr="000755CD">
              <w:rPr>
                <w:rFonts w:cs="Times New Roman"/>
                <w:sz w:val="20"/>
                <w:szCs w:val="20"/>
              </w:rPr>
              <w:t>е</w:t>
            </w:r>
            <w:r w:rsidRPr="000755CD">
              <w:rPr>
                <w:rFonts w:cs="Times New Roman"/>
                <w:sz w:val="20"/>
                <w:szCs w:val="20"/>
              </w:rPr>
              <w:t xml:space="preserve">цизионной оптикой,     лазерным </w:t>
            </w:r>
            <w:proofErr w:type="spellStart"/>
            <w:r w:rsidRPr="000755CD">
              <w:rPr>
                <w:rFonts w:cs="Times New Roman"/>
                <w:sz w:val="20"/>
                <w:szCs w:val="20"/>
              </w:rPr>
              <w:t>целеуказателем</w:t>
            </w:r>
            <w:proofErr w:type="spellEnd"/>
            <w:r w:rsidRPr="000755CD">
              <w:rPr>
                <w:rFonts w:cs="Times New Roman"/>
                <w:sz w:val="20"/>
                <w:szCs w:val="20"/>
              </w:rPr>
              <w:t xml:space="preserve"> и USB интерфейсом</w:t>
            </w:r>
          </w:p>
          <w:p w:rsidR="00C61FD3" w:rsidRPr="000755CD" w:rsidRDefault="00C61FD3" w:rsidP="00E13CDF">
            <w:pPr>
              <w:jc w:val="left"/>
              <w:rPr>
                <w:rFonts w:cs="Times New Roman"/>
                <w:sz w:val="20"/>
                <w:szCs w:val="20"/>
              </w:rPr>
            </w:pPr>
            <w:r w:rsidRPr="000755CD">
              <w:rPr>
                <w:rFonts w:cs="Times New Roman"/>
                <w:sz w:val="20"/>
                <w:szCs w:val="20"/>
              </w:rPr>
              <w:t>2) Диапазон измерения температуры: -32...+420</w:t>
            </w:r>
            <w:proofErr w:type="gramStart"/>
            <w:r w:rsidRPr="000755CD">
              <w:rPr>
                <w:rFonts w:cs="Times New Roman"/>
                <w:sz w:val="20"/>
                <w:szCs w:val="20"/>
              </w:rPr>
              <w:t>°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0755CD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C61FD3" w:rsidRPr="000755CD" w:rsidRDefault="00C61FD3" w:rsidP="00E13CDF">
            <w:pPr>
              <w:jc w:val="left"/>
              <w:rPr>
                <w:rFonts w:cs="Times New Roman"/>
                <w:sz w:val="20"/>
                <w:szCs w:val="20"/>
              </w:rPr>
            </w:pPr>
            <w:r w:rsidRPr="000755CD">
              <w:rPr>
                <w:rFonts w:cs="Times New Roman"/>
                <w:sz w:val="20"/>
                <w:szCs w:val="20"/>
              </w:rPr>
              <w:t>3) Разрешение по температуре: 0,2</w:t>
            </w:r>
            <w:proofErr w:type="gramStart"/>
            <w:r w:rsidRPr="000755CD">
              <w:rPr>
                <w:rFonts w:cs="Times New Roman"/>
                <w:sz w:val="20"/>
                <w:szCs w:val="20"/>
              </w:rPr>
              <w:t>°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0755CD">
              <w:rPr>
                <w:rFonts w:cs="Times New Roman"/>
                <w:sz w:val="20"/>
                <w:szCs w:val="20"/>
              </w:rPr>
              <w:t>С</w:t>
            </w:r>
            <w:proofErr w:type="gramEnd"/>
          </w:p>
          <w:p w:rsidR="00C61FD3" w:rsidRPr="000755CD" w:rsidRDefault="00C61FD3" w:rsidP="00E13CDF">
            <w:pPr>
              <w:jc w:val="left"/>
              <w:rPr>
                <w:rFonts w:cs="Times New Roman"/>
                <w:sz w:val="20"/>
                <w:szCs w:val="20"/>
              </w:rPr>
            </w:pPr>
            <w:r w:rsidRPr="000755CD">
              <w:rPr>
                <w:rFonts w:cs="Times New Roman"/>
                <w:sz w:val="20"/>
                <w:szCs w:val="20"/>
              </w:rPr>
              <w:t>4) Спектральный диапазон:  8...14 мкм</w:t>
            </w:r>
          </w:p>
          <w:p w:rsidR="00C61FD3" w:rsidRPr="000755CD" w:rsidRDefault="00C61FD3" w:rsidP="00E13CDF">
            <w:pPr>
              <w:jc w:val="left"/>
              <w:rPr>
                <w:rFonts w:cs="Times New Roman"/>
                <w:sz w:val="20"/>
                <w:szCs w:val="20"/>
              </w:rPr>
            </w:pPr>
            <w:r w:rsidRPr="000755CD">
              <w:rPr>
                <w:rFonts w:cs="Times New Roman"/>
                <w:sz w:val="20"/>
                <w:szCs w:val="20"/>
              </w:rPr>
              <w:t>5) Оптическое разрешение, D</w:t>
            </w:r>
            <w:proofErr w:type="gramStart"/>
            <w:r w:rsidRPr="000755CD">
              <w:rPr>
                <w:rFonts w:cs="Times New Roman"/>
                <w:sz w:val="20"/>
                <w:szCs w:val="20"/>
              </w:rPr>
              <w:t xml:space="preserve"> :</w:t>
            </w:r>
            <w:proofErr w:type="gramEnd"/>
            <w:r w:rsidRPr="000755CD">
              <w:rPr>
                <w:rFonts w:cs="Times New Roman"/>
                <w:sz w:val="20"/>
                <w:szCs w:val="20"/>
              </w:rPr>
              <w:t xml:space="preserve"> S</w:t>
            </w:r>
          </w:p>
          <w:p w:rsidR="00C61FD3" w:rsidRDefault="00C61FD3" w:rsidP="00E13CDF">
            <w:pPr>
              <w:jc w:val="left"/>
              <w:rPr>
                <w:rFonts w:cs="Times New Roman"/>
                <w:sz w:val="20"/>
                <w:szCs w:val="20"/>
              </w:rPr>
            </w:pPr>
            <w:r w:rsidRPr="000755CD">
              <w:rPr>
                <w:rFonts w:cs="Times New Roman"/>
                <w:sz w:val="20"/>
                <w:szCs w:val="20"/>
              </w:rPr>
              <w:t>6) Основная погрешность измерения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0755CD">
              <w:rPr>
                <w:rFonts w:cs="Times New Roman"/>
                <w:sz w:val="20"/>
                <w:szCs w:val="20"/>
              </w:rPr>
              <w:t xml:space="preserve">(при окружающей </w:t>
            </w:r>
            <w:proofErr w:type="spellStart"/>
            <w:r w:rsidRPr="000755CD">
              <w:rPr>
                <w:rFonts w:cs="Times New Roman"/>
                <w:sz w:val="20"/>
                <w:szCs w:val="20"/>
              </w:rPr>
              <w:t>t°</w:t>
            </w:r>
            <w:proofErr w:type="spellEnd"/>
            <w:r w:rsidRPr="000755CD">
              <w:rPr>
                <w:rFonts w:cs="Times New Roman"/>
                <w:sz w:val="20"/>
                <w:szCs w:val="20"/>
              </w:rPr>
              <w:t xml:space="preserve"> = 23 ± 5 °C): ±1 % или ± 1</w:t>
            </w:r>
            <w:proofErr w:type="gramStart"/>
            <w:r w:rsidRPr="000755CD">
              <w:rPr>
                <w:rFonts w:cs="Times New Roman"/>
                <w:sz w:val="20"/>
                <w:szCs w:val="20"/>
              </w:rPr>
              <w:t xml:space="preserve"> °С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 </w:t>
            </w:r>
            <w:r w:rsidRPr="000755CD">
              <w:rPr>
                <w:rFonts w:cs="Times New Roman"/>
                <w:sz w:val="20"/>
                <w:szCs w:val="20"/>
              </w:rPr>
              <w:t>от 0 до 420 °С</w:t>
            </w:r>
            <w:r>
              <w:rPr>
                <w:rFonts w:cs="Times New Roman"/>
                <w:sz w:val="20"/>
                <w:szCs w:val="20"/>
              </w:rPr>
              <w:t>,</w:t>
            </w:r>
          </w:p>
          <w:p w:rsidR="00C61FD3" w:rsidRDefault="00C61FD3" w:rsidP="00E13CDF">
            <w:pPr>
              <w:rPr>
                <w:rFonts w:cs="Times New Roman"/>
                <w:sz w:val="20"/>
                <w:szCs w:val="20"/>
              </w:rPr>
            </w:pPr>
            <w:r w:rsidRPr="000755CD">
              <w:rPr>
                <w:rFonts w:cs="Times New Roman"/>
                <w:sz w:val="20"/>
                <w:szCs w:val="20"/>
              </w:rPr>
              <w:t xml:space="preserve">7) Разрешение по температуре: </w:t>
            </w:r>
            <w:r w:rsidRPr="00F77F67">
              <w:rPr>
                <w:rFonts w:cs="Times New Roman"/>
                <w:sz w:val="20"/>
                <w:szCs w:val="20"/>
              </w:rPr>
              <w:t>0,</w:t>
            </w:r>
            <w:r w:rsidRPr="000755CD">
              <w:rPr>
                <w:rFonts w:cs="Times New Roman"/>
                <w:sz w:val="20"/>
                <w:szCs w:val="20"/>
              </w:rPr>
              <w:t>2</w:t>
            </w:r>
            <w:proofErr w:type="gramStart"/>
            <w:r w:rsidRPr="000755CD">
              <w:rPr>
                <w:rFonts w:cs="Times New Roman"/>
                <w:sz w:val="20"/>
                <w:szCs w:val="20"/>
              </w:rPr>
              <w:t xml:space="preserve"> °С</w:t>
            </w:r>
            <w:proofErr w:type="gramEnd"/>
          </w:p>
          <w:p w:rsidR="008B12D6" w:rsidRPr="004A34E5" w:rsidRDefault="008B12D6" w:rsidP="00E13CDF">
            <w:pPr>
              <w:rPr>
                <w:rFonts w:ascii="Calibri" w:hAnsi="Calibri"/>
                <w:color w:val="FF0000"/>
                <w:sz w:val="22"/>
                <w:szCs w:val="22"/>
              </w:rPr>
            </w:pPr>
            <w:r>
              <w:rPr>
                <w:rFonts w:cs="Times New Roman"/>
                <w:sz w:val="20"/>
                <w:szCs w:val="20"/>
              </w:rPr>
              <w:t>8) Поверка</w:t>
            </w:r>
          </w:p>
        </w:tc>
      </w:tr>
      <w:tr w:rsidR="001C099C" w:rsidRPr="00852A6A" w:rsidTr="00C61FD3">
        <w:trPr>
          <w:trHeight w:val="10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099C" w:rsidRDefault="001C099C" w:rsidP="008E0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42.1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099C" w:rsidRDefault="001C099C" w:rsidP="001C09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Пирометр инфракрасный   -32 до +350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 °С</w:t>
            </w:r>
            <w:proofErr w:type="gramEnd"/>
          </w:p>
          <w:p w:rsidR="001C099C" w:rsidRDefault="001C099C" w:rsidP="008E0A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C099C" w:rsidRPr="001C099C" w:rsidRDefault="001C099C" w:rsidP="001C099C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1C099C">
              <w:rPr>
                <w:rFonts w:cs="Times New Roman"/>
                <w:color w:val="auto"/>
                <w:sz w:val="20"/>
                <w:szCs w:val="20"/>
              </w:rPr>
              <w:t>Поверка нет</w:t>
            </w:r>
          </w:p>
          <w:p w:rsidR="001C099C" w:rsidRPr="001C099C" w:rsidRDefault="001C099C" w:rsidP="001C099C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proofErr w:type="gramStart"/>
            <w:r w:rsidRPr="001C099C">
              <w:rPr>
                <w:rFonts w:cs="Times New Roman"/>
                <w:color w:val="auto"/>
                <w:sz w:val="20"/>
                <w:szCs w:val="20"/>
              </w:rPr>
              <w:t>Внесен</w:t>
            </w:r>
            <w:proofErr w:type="gramEnd"/>
            <w:r w:rsidRPr="001C099C">
              <w:rPr>
                <w:rFonts w:cs="Times New Roman"/>
                <w:color w:val="auto"/>
                <w:sz w:val="20"/>
                <w:szCs w:val="20"/>
              </w:rPr>
              <w:t xml:space="preserve"> в </w:t>
            </w:r>
            <w:proofErr w:type="spellStart"/>
            <w:r w:rsidRPr="001C099C">
              <w:rPr>
                <w:rFonts w:cs="Times New Roman"/>
                <w:color w:val="auto"/>
                <w:sz w:val="20"/>
                <w:szCs w:val="20"/>
              </w:rPr>
              <w:t>госреестр</w:t>
            </w:r>
            <w:proofErr w:type="spellEnd"/>
            <w:r w:rsidRPr="001C099C">
              <w:rPr>
                <w:rFonts w:cs="Times New Roman"/>
                <w:color w:val="auto"/>
                <w:sz w:val="20"/>
                <w:szCs w:val="20"/>
              </w:rPr>
              <w:t xml:space="preserve"> нет</w:t>
            </w:r>
          </w:p>
          <w:p w:rsidR="001C099C" w:rsidRPr="001C099C" w:rsidRDefault="001C099C" w:rsidP="001C099C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1C099C">
              <w:rPr>
                <w:rFonts w:cs="Times New Roman"/>
                <w:color w:val="auto"/>
                <w:sz w:val="20"/>
                <w:szCs w:val="20"/>
              </w:rPr>
              <w:t>Элементы питания крона</w:t>
            </w:r>
          </w:p>
          <w:p w:rsidR="001C099C" w:rsidRPr="001C099C" w:rsidRDefault="001C099C" w:rsidP="001C099C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1C099C">
              <w:rPr>
                <w:rFonts w:cs="Times New Roman"/>
                <w:color w:val="auto"/>
                <w:sz w:val="20"/>
                <w:szCs w:val="20"/>
              </w:rPr>
              <w:t>Количество и напряжение элементов питания 1х9B</w:t>
            </w:r>
          </w:p>
          <w:p w:rsidR="001C099C" w:rsidRPr="001C099C" w:rsidRDefault="001C099C" w:rsidP="001C099C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1C099C">
              <w:rPr>
                <w:rFonts w:cs="Times New Roman"/>
                <w:color w:val="auto"/>
                <w:sz w:val="20"/>
                <w:szCs w:val="20"/>
              </w:rPr>
              <w:t xml:space="preserve">Вес, </w:t>
            </w:r>
            <w:proofErr w:type="gramStart"/>
            <w:r w:rsidRPr="001C099C">
              <w:rPr>
                <w:rFonts w:cs="Times New Roman"/>
                <w:color w:val="auto"/>
                <w:sz w:val="20"/>
                <w:szCs w:val="20"/>
              </w:rPr>
              <w:t>кг</w:t>
            </w:r>
            <w:proofErr w:type="gramEnd"/>
            <w:r w:rsidRPr="001C099C">
              <w:rPr>
                <w:rFonts w:cs="Times New Roman"/>
                <w:color w:val="auto"/>
                <w:sz w:val="20"/>
                <w:szCs w:val="20"/>
              </w:rPr>
              <w:t xml:space="preserve"> 0.13</w:t>
            </w:r>
          </w:p>
          <w:p w:rsidR="001C099C" w:rsidRPr="001C099C" w:rsidRDefault="001C099C" w:rsidP="001C099C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1C099C">
              <w:rPr>
                <w:rFonts w:cs="Times New Roman"/>
                <w:color w:val="auto"/>
                <w:sz w:val="20"/>
                <w:szCs w:val="20"/>
              </w:rPr>
              <w:t>Рабочая температура, °</w:t>
            </w:r>
            <w:proofErr w:type="gramStart"/>
            <w:r w:rsidRPr="001C099C">
              <w:rPr>
                <w:rFonts w:cs="Times New Roman"/>
                <w:color w:val="auto"/>
                <w:sz w:val="20"/>
                <w:szCs w:val="20"/>
              </w:rPr>
              <w:t>С</w:t>
            </w:r>
            <w:proofErr w:type="gramEnd"/>
            <w:r w:rsidRPr="001C099C">
              <w:rPr>
                <w:rFonts w:cs="Times New Roman"/>
                <w:color w:val="auto"/>
                <w:sz w:val="20"/>
                <w:szCs w:val="20"/>
              </w:rPr>
              <w:t xml:space="preserve"> от 0 до +40</w:t>
            </w:r>
          </w:p>
          <w:p w:rsidR="001C099C" w:rsidRPr="001C099C" w:rsidRDefault="001C099C" w:rsidP="001C099C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1C099C">
              <w:rPr>
                <w:rFonts w:cs="Times New Roman"/>
                <w:color w:val="auto"/>
                <w:sz w:val="20"/>
                <w:szCs w:val="20"/>
              </w:rPr>
              <w:t>Время отклика, с 0,5</w:t>
            </w:r>
          </w:p>
          <w:p w:rsidR="001C099C" w:rsidRPr="001C099C" w:rsidRDefault="001C099C" w:rsidP="001C099C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1C099C">
              <w:rPr>
                <w:rFonts w:cs="Times New Roman"/>
                <w:color w:val="auto"/>
                <w:sz w:val="20"/>
                <w:szCs w:val="20"/>
              </w:rPr>
              <w:t>Оптическое разрешение 12:1</w:t>
            </w:r>
          </w:p>
          <w:p w:rsidR="001C099C" w:rsidRPr="001C099C" w:rsidRDefault="001C099C" w:rsidP="001C099C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1C099C">
              <w:rPr>
                <w:rFonts w:cs="Times New Roman"/>
                <w:color w:val="auto"/>
                <w:sz w:val="20"/>
                <w:szCs w:val="20"/>
              </w:rPr>
              <w:t>Коэффициент эмиссии 0.95</w:t>
            </w:r>
          </w:p>
          <w:p w:rsidR="001C099C" w:rsidRPr="001C099C" w:rsidRDefault="001C099C" w:rsidP="001C099C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1C099C">
              <w:rPr>
                <w:rFonts w:cs="Times New Roman"/>
                <w:color w:val="auto"/>
                <w:sz w:val="20"/>
                <w:szCs w:val="20"/>
              </w:rPr>
              <w:t>Измеряемая температура, °</w:t>
            </w:r>
            <w:proofErr w:type="gramStart"/>
            <w:r w:rsidRPr="001C099C">
              <w:rPr>
                <w:rFonts w:cs="Times New Roman"/>
                <w:color w:val="auto"/>
                <w:sz w:val="20"/>
                <w:szCs w:val="20"/>
              </w:rPr>
              <w:t>С</w:t>
            </w:r>
            <w:proofErr w:type="gramEnd"/>
            <w:r w:rsidRPr="001C099C">
              <w:rPr>
                <w:rFonts w:cs="Times New Roman"/>
                <w:color w:val="auto"/>
                <w:sz w:val="20"/>
                <w:szCs w:val="20"/>
              </w:rPr>
              <w:t xml:space="preserve"> от -32 до +350</w:t>
            </w:r>
          </w:p>
          <w:p w:rsidR="001C099C" w:rsidRPr="001C099C" w:rsidRDefault="001C099C" w:rsidP="001C099C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1C099C">
              <w:rPr>
                <w:rFonts w:cs="Times New Roman"/>
                <w:color w:val="auto"/>
                <w:sz w:val="20"/>
                <w:szCs w:val="20"/>
              </w:rPr>
              <w:t>Точность ±1.5</w:t>
            </w:r>
          </w:p>
          <w:p w:rsidR="001C099C" w:rsidRPr="001C099C" w:rsidRDefault="001C099C" w:rsidP="001C099C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proofErr w:type="spellStart"/>
            <w:r w:rsidRPr="001C099C">
              <w:rPr>
                <w:rFonts w:cs="Times New Roman"/>
                <w:color w:val="auto"/>
                <w:sz w:val="20"/>
                <w:szCs w:val="20"/>
              </w:rPr>
              <w:t>Max</w:t>
            </w:r>
            <w:proofErr w:type="spellEnd"/>
            <w:r w:rsidRPr="001C099C">
              <w:rPr>
                <w:rFonts w:cs="Times New Roman"/>
                <w:color w:val="auto"/>
                <w:sz w:val="20"/>
                <w:szCs w:val="20"/>
              </w:rPr>
              <w:t xml:space="preserve"> точность, °С ±1.5</w:t>
            </w:r>
          </w:p>
          <w:p w:rsidR="001C099C" w:rsidRPr="001C099C" w:rsidRDefault="001C099C" w:rsidP="001C099C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proofErr w:type="spellStart"/>
            <w:r w:rsidRPr="001C099C">
              <w:rPr>
                <w:rFonts w:cs="Times New Roman"/>
                <w:color w:val="auto"/>
                <w:sz w:val="20"/>
                <w:szCs w:val="20"/>
              </w:rPr>
              <w:t>Max</w:t>
            </w:r>
            <w:proofErr w:type="spellEnd"/>
            <w:r w:rsidRPr="001C099C">
              <w:rPr>
                <w:rFonts w:cs="Times New Roman"/>
                <w:color w:val="auto"/>
                <w:sz w:val="20"/>
                <w:szCs w:val="20"/>
              </w:rPr>
              <w:t xml:space="preserve"> точность ±1.5</w:t>
            </w:r>
          </w:p>
          <w:p w:rsidR="001C099C" w:rsidRPr="001C099C" w:rsidRDefault="001C099C" w:rsidP="001C099C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1C099C">
              <w:rPr>
                <w:rFonts w:cs="Times New Roman"/>
                <w:color w:val="auto"/>
                <w:sz w:val="20"/>
                <w:szCs w:val="20"/>
              </w:rPr>
              <w:t>Лазерный прицел точечный</w:t>
            </w:r>
          </w:p>
          <w:p w:rsidR="001C099C" w:rsidRPr="001C099C" w:rsidRDefault="001C099C" w:rsidP="001C099C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1C099C">
              <w:rPr>
                <w:rFonts w:cs="Times New Roman"/>
                <w:color w:val="auto"/>
                <w:sz w:val="20"/>
                <w:szCs w:val="20"/>
              </w:rPr>
              <w:t>Рабочая влажность, % 10-95</w:t>
            </w:r>
          </w:p>
          <w:p w:rsidR="001C099C" w:rsidRPr="001C099C" w:rsidRDefault="001C099C" w:rsidP="001C099C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1C099C">
              <w:rPr>
                <w:rFonts w:cs="Times New Roman"/>
                <w:color w:val="auto"/>
                <w:sz w:val="20"/>
                <w:szCs w:val="20"/>
              </w:rPr>
              <w:t xml:space="preserve">Габариты, </w:t>
            </w:r>
            <w:proofErr w:type="gramStart"/>
            <w:r w:rsidRPr="001C099C">
              <w:rPr>
                <w:rFonts w:cs="Times New Roman"/>
                <w:color w:val="auto"/>
                <w:sz w:val="20"/>
                <w:szCs w:val="20"/>
              </w:rPr>
              <w:t>мм</w:t>
            </w:r>
            <w:proofErr w:type="gramEnd"/>
            <w:r w:rsidRPr="001C099C">
              <w:rPr>
                <w:rFonts w:cs="Times New Roman"/>
                <w:color w:val="auto"/>
                <w:sz w:val="20"/>
                <w:szCs w:val="20"/>
              </w:rPr>
              <w:t xml:space="preserve"> 140х80х38</w:t>
            </w:r>
          </w:p>
          <w:p w:rsidR="001C099C" w:rsidRPr="001C099C" w:rsidRDefault="001C099C" w:rsidP="001C099C">
            <w:pPr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1C099C">
              <w:rPr>
                <w:rFonts w:cs="Times New Roman"/>
                <w:color w:val="auto"/>
                <w:sz w:val="20"/>
                <w:szCs w:val="20"/>
              </w:rPr>
              <w:t>Принцип измерения инфракрасный</w:t>
            </w:r>
          </w:p>
          <w:p w:rsidR="001C099C" w:rsidRPr="001C099C" w:rsidRDefault="001C099C" w:rsidP="001C099C">
            <w:pPr>
              <w:jc w:val="left"/>
              <w:rPr>
                <w:rFonts w:cs="Times New Roman"/>
                <w:b/>
                <w:color w:val="auto"/>
                <w:sz w:val="20"/>
                <w:szCs w:val="20"/>
              </w:rPr>
            </w:pPr>
            <w:r w:rsidRPr="001C099C">
              <w:rPr>
                <w:rFonts w:cs="Times New Roman"/>
                <w:b/>
                <w:color w:val="auto"/>
                <w:sz w:val="20"/>
                <w:szCs w:val="20"/>
              </w:rPr>
              <w:t xml:space="preserve">Комплектация </w:t>
            </w:r>
          </w:p>
          <w:p w:rsidR="001C099C" w:rsidRPr="004A34E5" w:rsidRDefault="001C099C" w:rsidP="001C099C">
            <w:pPr>
              <w:jc w:val="left"/>
              <w:rPr>
                <w:rFonts w:ascii="Calibri" w:hAnsi="Calibri"/>
                <w:color w:val="FF0000"/>
                <w:sz w:val="22"/>
                <w:szCs w:val="22"/>
              </w:rPr>
            </w:pPr>
            <w:r w:rsidRPr="001C099C">
              <w:rPr>
                <w:rFonts w:cs="Times New Roman"/>
                <w:color w:val="auto"/>
                <w:sz w:val="20"/>
                <w:szCs w:val="20"/>
              </w:rPr>
              <w:t>Пирометр; Батарея 9</w:t>
            </w:r>
            <w:proofErr w:type="gramStart"/>
            <w:r w:rsidRPr="001C099C">
              <w:rPr>
                <w:rFonts w:cs="Times New Roman"/>
                <w:color w:val="auto"/>
                <w:sz w:val="20"/>
                <w:szCs w:val="20"/>
              </w:rPr>
              <w:t xml:space="preserve"> В</w:t>
            </w:r>
            <w:proofErr w:type="gramEnd"/>
            <w:r w:rsidRPr="001C099C">
              <w:rPr>
                <w:rFonts w:cs="Times New Roman"/>
                <w:color w:val="auto"/>
                <w:sz w:val="20"/>
                <w:szCs w:val="20"/>
              </w:rPr>
              <w:t>; Руководство пользователя; Пластиковый блистер.</w:t>
            </w:r>
          </w:p>
        </w:tc>
      </w:tr>
      <w:tr w:rsidR="00C61FD3" w:rsidRPr="00852A6A" w:rsidTr="00C61FD3">
        <w:trPr>
          <w:trHeight w:val="10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1FD3" w:rsidRDefault="00C61FD3" w:rsidP="008E0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1FD3" w:rsidRDefault="00C61FD3" w:rsidP="0072664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Тестер кабельный MT-7051N</w:t>
            </w:r>
          </w:p>
          <w:p w:rsidR="00C61FD3" w:rsidRDefault="000552F3" w:rsidP="0072664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 эквивалент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61FD3" w:rsidRPr="007C7233" w:rsidRDefault="00C61FD3" w:rsidP="0022670A">
            <w:pPr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 xml:space="preserve">Кабельный тестер представляет собой два модуля: передатчик и приемник. </w:t>
            </w:r>
            <w:proofErr w:type="gramStart"/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>Предназначен</w:t>
            </w:r>
            <w:proofErr w:type="gramEnd"/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 xml:space="preserve"> для обслуживания кабельных сетей, позволит обнаружить замыкание и определить целостность изол</w:t>
            </w:r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>я</w:t>
            </w:r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>ции. Подходит для коаксиального кабеля и витой пары.</w:t>
            </w:r>
          </w:p>
          <w:p w:rsidR="00C61FD3" w:rsidRPr="007C7233" w:rsidRDefault="00C61FD3" w:rsidP="0022670A">
            <w:pPr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>Индикатор низкого заряда батареи уведомляет о необходимости замены элемента питания.</w:t>
            </w:r>
          </w:p>
          <w:p w:rsidR="00C61FD3" w:rsidRPr="007C7233" w:rsidRDefault="00C61FD3" w:rsidP="0022670A">
            <w:pPr>
              <w:rPr>
                <w:rFonts w:ascii="Tahoma" w:hAnsi="Tahoma" w:cs="Tahoma"/>
                <w:b/>
                <w:color w:val="auto"/>
                <w:sz w:val="16"/>
                <w:szCs w:val="16"/>
              </w:rPr>
            </w:pPr>
            <w:r w:rsidRPr="007C7233">
              <w:rPr>
                <w:rFonts w:ascii="Tahoma" w:hAnsi="Tahoma" w:cs="Tahoma"/>
                <w:b/>
                <w:color w:val="auto"/>
                <w:sz w:val="16"/>
                <w:szCs w:val="16"/>
              </w:rPr>
              <w:t xml:space="preserve">Технические характеристики тестера </w:t>
            </w:r>
          </w:p>
          <w:p w:rsidR="00C61FD3" w:rsidRPr="007C7233" w:rsidRDefault="00C61FD3" w:rsidP="0022670A">
            <w:pPr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>Элементы питания: крона</w:t>
            </w:r>
          </w:p>
          <w:p w:rsidR="00C61FD3" w:rsidRPr="007C7233" w:rsidRDefault="00C61FD3" w:rsidP="0022670A">
            <w:pPr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>Количество и напряжение элементов питания: 1х9B</w:t>
            </w:r>
          </w:p>
          <w:p w:rsidR="00C61FD3" w:rsidRPr="007C7233" w:rsidRDefault="00C61FD3" w:rsidP="0022670A">
            <w:pPr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>Диод-тест: нет</w:t>
            </w:r>
          </w:p>
          <w:p w:rsidR="00C61FD3" w:rsidRPr="007C7233" w:rsidRDefault="00C61FD3" w:rsidP="0022670A">
            <w:pPr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>Индикация разряда батареи: есть</w:t>
            </w:r>
          </w:p>
          <w:p w:rsidR="00C61FD3" w:rsidRPr="007C7233" w:rsidRDefault="00C61FD3" w:rsidP="0022670A">
            <w:pPr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>Режим «</w:t>
            </w:r>
            <w:proofErr w:type="spellStart"/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>прозвонка</w:t>
            </w:r>
            <w:proofErr w:type="spellEnd"/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>»</w:t>
            </w:r>
            <w:proofErr w:type="gramStart"/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>:н</w:t>
            </w:r>
            <w:proofErr w:type="gramEnd"/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>ет</w:t>
            </w:r>
          </w:p>
          <w:p w:rsidR="00C61FD3" w:rsidRPr="007C7233" w:rsidRDefault="00C61FD3" w:rsidP="0022670A">
            <w:pPr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 xml:space="preserve">Габариты, </w:t>
            </w:r>
            <w:proofErr w:type="gramStart"/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>мм</w:t>
            </w:r>
            <w:proofErr w:type="gramEnd"/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>: 102х106х28</w:t>
            </w:r>
          </w:p>
          <w:p w:rsidR="00C61FD3" w:rsidRPr="007C7233" w:rsidRDefault="00C61FD3" w:rsidP="0022670A">
            <w:pPr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7C7233">
              <w:rPr>
                <w:rFonts w:ascii="Tahoma" w:hAnsi="Tahoma" w:cs="Tahoma"/>
                <w:b/>
                <w:color w:val="auto"/>
                <w:sz w:val="16"/>
                <w:szCs w:val="16"/>
              </w:rPr>
              <w:t>Комплектация</w:t>
            </w:r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 xml:space="preserve"> </w:t>
            </w:r>
          </w:p>
          <w:p w:rsidR="00C61FD3" w:rsidRPr="007C7233" w:rsidRDefault="00C61FD3" w:rsidP="0022670A">
            <w:pPr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>Передатчик;</w:t>
            </w:r>
          </w:p>
          <w:p w:rsidR="00C61FD3" w:rsidRPr="007C7233" w:rsidRDefault="00C61FD3" w:rsidP="0022670A">
            <w:pPr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>Приемник;</w:t>
            </w:r>
          </w:p>
          <w:p w:rsidR="00C61FD3" w:rsidRPr="007C7233" w:rsidRDefault="00C61FD3" w:rsidP="0022670A">
            <w:pPr>
              <w:rPr>
                <w:rFonts w:ascii="Tahoma" w:hAnsi="Tahoma" w:cs="Tahoma"/>
                <w:color w:val="auto"/>
                <w:sz w:val="16"/>
                <w:szCs w:val="16"/>
              </w:rPr>
            </w:pPr>
            <w:proofErr w:type="spellStart"/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lastRenderedPageBreak/>
              <w:t>Коннектор</w:t>
            </w:r>
            <w:proofErr w:type="spellEnd"/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 xml:space="preserve"> BNC;</w:t>
            </w:r>
          </w:p>
          <w:p w:rsidR="00C61FD3" w:rsidRPr="007C7233" w:rsidRDefault="00C61FD3" w:rsidP="0022670A">
            <w:pPr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>Руководство пользователя;</w:t>
            </w:r>
          </w:p>
          <w:p w:rsidR="00C61FD3" w:rsidRPr="007C7233" w:rsidRDefault="00C61FD3" w:rsidP="0022670A">
            <w:pPr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 xml:space="preserve">Блистерная упаковка. </w:t>
            </w:r>
          </w:p>
          <w:p w:rsidR="00C61FD3" w:rsidRPr="007C7233" w:rsidRDefault="00C61FD3" w:rsidP="0022670A">
            <w:pPr>
              <w:rPr>
                <w:rFonts w:ascii="Tahoma" w:hAnsi="Tahoma" w:cs="Tahoma"/>
                <w:b/>
                <w:color w:val="auto"/>
                <w:sz w:val="16"/>
                <w:szCs w:val="16"/>
              </w:rPr>
            </w:pPr>
            <w:r w:rsidRPr="007C7233">
              <w:rPr>
                <w:rFonts w:ascii="Tahoma" w:hAnsi="Tahoma" w:cs="Tahoma"/>
                <w:b/>
                <w:color w:val="auto"/>
                <w:sz w:val="16"/>
                <w:szCs w:val="16"/>
              </w:rPr>
              <w:t xml:space="preserve">Преимущества тестера </w:t>
            </w:r>
          </w:p>
          <w:p w:rsidR="00C61FD3" w:rsidRPr="007C7233" w:rsidRDefault="00C61FD3" w:rsidP="0022670A">
            <w:pPr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 xml:space="preserve">Подходит для кабелей RJ45 TIA568A/B(AT &amp; T 258A), 10 </w:t>
            </w:r>
            <w:proofErr w:type="spellStart"/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>Base-T</w:t>
            </w:r>
            <w:proofErr w:type="spellEnd"/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>, маркерного кольца (</w:t>
            </w:r>
            <w:proofErr w:type="spellStart"/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>Token</w:t>
            </w:r>
            <w:proofErr w:type="spellEnd"/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>ring</w:t>
            </w:r>
            <w:proofErr w:type="spellEnd"/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>), RJ-11/ RJ-12 USOC и коаксиального кабеля BNC;</w:t>
            </w:r>
          </w:p>
          <w:p w:rsidR="00C61FD3" w:rsidRPr="007C7233" w:rsidRDefault="00C61FD3" w:rsidP="0022670A">
            <w:pPr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 xml:space="preserve">Автоматическая проверка кабеля на непрерывность, замыкание, </w:t>
            </w:r>
            <w:proofErr w:type="spellStart"/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>кроссоверность</w:t>
            </w:r>
            <w:proofErr w:type="spellEnd"/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>;</w:t>
            </w:r>
          </w:p>
          <w:p w:rsidR="00C61FD3" w:rsidRPr="007C7233" w:rsidRDefault="00C61FD3" w:rsidP="0022670A">
            <w:pPr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>Порт коаксиального кабеля способен определить состояние кабеля, обнаружить имеющиеся зам</w:t>
            </w:r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>ы</w:t>
            </w:r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>кания, повреждения изоляции/экранировки и разрывы центрального провода;</w:t>
            </w:r>
          </w:p>
          <w:p w:rsidR="00C61FD3" w:rsidRPr="004A34E5" w:rsidRDefault="00C61FD3" w:rsidP="0022670A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7C7233">
              <w:rPr>
                <w:rFonts w:ascii="Tahoma" w:hAnsi="Tahoma" w:cs="Tahoma"/>
                <w:color w:val="auto"/>
                <w:sz w:val="16"/>
                <w:szCs w:val="16"/>
              </w:rPr>
              <w:t>Основная и вспомогательная части позволяют проводить измерения одному человеку.</w:t>
            </w:r>
          </w:p>
        </w:tc>
      </w:tr>
      <w:tr w:rsidR="00C61FD3" w:rsidRPr="00852A6A" w:rsidTr="00C61FD3">
        <w:trPr>
          <w:trHeight w:val="10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1FD3" w:rsidRDefault="00C61FD3" w:rsidP="008E0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1FD3" w:rsidRDefault="00C61FD3" w:rsidP="008E0A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Панель оператора программ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>
              <w:rPr>
                <w:rFonts w:ascii="Arial" w:hAnsi="Arial" w:cs="Arial"/>
                <w:sz w:val="16"/>
                <w:szCs w:val="16"/>
              </w:rPr>
              <w:t>руемая СПК110</w:t>
            </w:r>
          </w:p>
          <w:p w:rsidR="00C61FD3" w:rsidRDefault="00C61FD3" w:rsidP="008E0A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61FD3" w:rsidRPr="00EF0743" w:rsidRDefault="00C61FD3" w:rsidP="00660804">
            <w:pPr>
              <w:rPr>
                <w:rFonts w:ascii="Calibri" w:hAnsi="Calibri"/>
                <w:color w:val="FF0000"/>
                <w:sz w:val="20"/>
                <w:szCs w:val="20"/>
              </w:rPr>
            </w:pPr>
            <w:r w:rsidRPr="00EF0743">
              <w:rPr>
                <w:rStyle w:val="ac"/>
                <w:rFonts w:ascii="Roboto" w:hAnsi="Roboto"/>
                <w:b w:val="0"/>
                <w:bCs w:val="0"/>
                <w:color w:val="343536"/>
                <w:sz w:val="16"/>
                <w:szCs w:val="16"/>
                <w:shd w:val="clear" w:color="auto" w:fill="EDEDED"/>
              </w:rPr>
              <w:t xml:space="preserve"> </w:t>
            </w:r>
          </w:p>
          <w:tbl>
            <w:tblPr>
              <w:tblW w:w="5880" w:type="dxa"/>
              <w:tblLayout w:type="fixed"/>
              <w:tblLook w:val="04A0"/>
            </w:tblPr>
            <w:tblGrid>
              <w:gridCol w:w="3540"/>
              <w:gridCol w:w="2340"/>
            </w:tblGrid>
            <w:tr w:rsidR="00C61FD3" w:rsidRPr="00BC442E" w:rsidTr="00BC442E">
              <w:trPr>
                <w:trHeight w:val="300"/>
              </w:trPr>
              <w:tc>
                <w:tcPr>
                  <w:tcW w:w="58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Технические характеристики</w:t>
                  </w:r>
                </w:p>
              </w:tc>
            </w:tr>
            <w:tr w:rsidR="00C61FD3" w:rsidRPr="00BC442E" w:rsidTr="00BC442E">
              <w:trPr>
                <w:trHeight w:val="300"/>
              </w:trPr>
              <w:tc>
                <w:tcPr>
                  <w:tcW w:w="3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Климатическое исполнение  °C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0 ... + 60</w:t>
                  </w:r>
                </w:p>
              </w:tc>
            </w:tr>
            <w:tr w:rsidR="00C61FD3" w:rsidRPr="00BC442E" w:rsidTr="00BC442E">
              <w:trPr>
                <w:trHeight w:val="300"/>
              </w:trPr>
              <w:tc>
                <w:tcPr>
                  <w:tcW w:w="3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Охлаждение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Пассивное</w:t>
                  </w:r>
                </w:p>
              </w:tc>
            </w:tr>
            <w:tr w:rsidR="00C61FD3" w:rsidRPr="00BC442E" w:rsidTr="00BC442E">
              <w:trPr>
                <w:trHeight w:val="675"/>
              </w:trPr>
              <w:tc>
                <w:tcPr>
                  <w:tcW w:w="3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Степень защиты корпуса (с лиц</w:t>
                  </w: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вой стороны)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IP54</w:t>
                  </w:r>
                </w:p>
              </w:tc>
            </w:tr>
            <w:tr w:rsidR="00C61FD3" w:rsidRPr="00BC442E" w:rsidTr="00BC442E">
              <w:trPr>
                <w:trHeight w:val="525"/>
              </w:trPr>
              <w:tc>
                <w:tcPr>
                  <w:tcW w:w="3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Диапазон напряжений питания, </w:t>
                  </w:r>
                  <w:proofErr w:type="gramStart"/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В</w:t>
                  </w:r>
                  <w:proofErr w:type="gramEnd"/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От 12 до 28В пост</w:t>
                  </w: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янного тока (</w:t>
                  </w:r>
                  <w:proofErr w:type="gramStart"/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ном</w:t>
                  </w: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и</w:t>
                  </w: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нальное</w:t>
                  </w:r>
                  <w:proofErr w:type="gramEnd"/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 24В)</w:t>
                  </w:r>
                </w:p>
              </w:tc>
            </w:tr>
            <w:tr w:rsidR="00C61FD3" w:rsidRPr="00BC442E" w:rsidTr="00BC442E">
              <w:trPr>
                <w:trHeight w:val="300"/>
              </w:trPr>
              <w:tc>
                <w:tcPr>
                  <w:tcW w:w="3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Потребляемая мощность, </w:t>
                  </w:r>
                  <w:proofErr w:type="gramStart"/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Вт</w:t>
                  </w:r>
                  <w:proofErr w:type="gramEnd"/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Не более 10</w:t>
                  </w:r>
                </w:p>
              </w:tc>
            </w:tr>
            <w:tr w:rsidR="00C61FD3" w:rsidRPr="00BC442E" w:rsidTr="00BC442E">
              <w:trPr>
                <w:trHeight w:val="300"/>
              </w:trPr>
              <w:tc>
                <w:tcPr>
                  <w:tcW w:w="3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BC442E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Материал: Лицевая панель Корпус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Пластик</w:t>
                  </w:r>
                </w:p>
              </w:tc>
            </w:tr>
            <w:tr w:rsidR="00C61FD3" w:rsidRPr="00BC442E" w:rsidTr="00BC442E">
              <w:trPr>
                <w:trHeight w:val="300"/>
              </w:trPr>
              <w:tc>
                <w:tcPr>
                  <w:tcW w:w="3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Масса, </w:t>
                  </w:r>
                  <w:proofErr w:type="gramStart"/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кг</w:t>
                  </w:r>
                  <w:proofErr w:type="gramEnd"/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1,5</w:t>
                  </w:r>
                </w:p>
              </w:tc>
            </w:tr>
            <w:tr w:rsidR="00C61FD3" w:rsidRPr="00BC442E" w:rsidTr="00BC442E">
              <w:trPr>
                <w:trHeight w:val="300"/>
              </w:trPr>
              <w:tc>
                <w:tcPr>
                  <w:tcW w:w="3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Габаритные размеры корпуса, </w:t>
                  </w:r>
                  <w:proofErr w:type="gramStart"/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мм</w:t>
                  </w:r>
                  <w:proofErr w:type="gramEnd"/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277×200×39</w:t>
                  </w:r>
                </w:p>
              </w:tc>
            </w:tr>
            <w:tr w:rsidR="00C61FD3" w:rsidRPr="00BC442E" w:rsidTr="00BC442E">
              <w:trPr>
                <w:trHeight w:val="300"/>
              </w:trPr>
              <w:tc>
                <w:tcPr>
                  <w:tcW w:w="3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Установочные размеры корпуса, </w:t>
                  </w:r>
                  <w:proofErr w:type="gramStart"/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мм</w:t>
                  </w:r>
                  <w:proofErr w:type="gramEnd"/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258×177×33</w:t>
                  </w:r>
                </w:p>
              </w:tc>
            </w:tr>
            <w:tr w:rsidR="00C61FD3" w:rsidRPr="00BC442E" w:rsidTr="00BC442E">
              <w:trPr>
                <w:trHeight w:val="300"/>
              </w:trPr>
              <w:tc>
                <w:tcPr>
                  <w:tcW w:w="3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Размер экрана, дюйм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10,2”</w:t>
                  </w:r>
                </w:p>
              </w:tc>
            </w:tr>
            <w:tr w:rsidR="00C61FD3" w:rsidRPr="00BC442E" w:rsidTr="00BC442E">
              <w:trPr>
                <w:trHeight w:val="300"/>
              </w:trPr>
              <w:tc>
                <w:tcPr>
                  <w:tcW w:w="3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Видимая область, </w:t>
                  </w:r>
                  <w:proofErr w:type="gramStart"/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мм</w:t>
                  </w:r>
                  <w:proofErr w:type="gramEnd"/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220×132</w:t>
                  </w:r>
                </w:p>
              </w:tc>
            </w:tr>
            <w:tr w:rsidR="00C61FD3" w:rsidRPr="00BC442E" w:rsidTr="00BC442E">
              <w:trPr>
                <w:trHeight w:val="300"/>
              </w:trPr>
              <w:tc>
                <w:tcPr>
                  <w:tcW w:w="3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proofErr w:type="gramStart"/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ЖК дисплей</w:t>
                  </w:r>
                  <w:proofErr w:type="gramEnd"/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TFT</w:t>
                  </w:r>
                </w:p>
              </w:tc>
            </w:tr>
            <w:tr w:rsidR="00C61FD3" w:rsidRPr="00BC442E" w:rsidTr="00BC442E">
              <w:trPr>
                <w:trHeight w:val="300"/>
              </w:trPr>
              <w:tc>
                <w:tcPr>
                  <w:tcW w:w="3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Разрешение экрана, пиксель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800×480</w:t>
                  </w:r>
                </w:p>
              </w:tc>
            </w:tr>
            <w:tr w:rsidR="00C61FD3" w:rsidRPr="00BC442E" w:rsidTr="00BC442E">
              <w:trPr>
                <w:trHeight w:val="300"/>
              </w:trPr>
              <w:tc>
                <w:tcPr>
                  <w:tcW w:w="3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Количество цветов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65536 (16 бит)</w:t>
                  </w:r>
                </w:p>
              </w:tc>
            </w:tr>
            <w:tr w:rsidR="00C61FD3" w:rsidRPr="00BC442E" w:rsidTr="00BC442E">
              <w:trPr>
                <w:trHeight w:val="300"/>
              </w:trPr>
              <w:tc>
                <w:tcPr>
                  <w:tcW w:w="3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Яркость, Кд\м</w:t>
                  </w:r>
                  <w:proofErr w:type="gramStart"/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2</w:t>
                  </w:r>
                  <w:proofErr w:type="gramEnd"/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300</w:t>
                  </w:r>
                </w:p>
              </w:tc>
            </w:tr>
            <w:tr w:rsidR="00C61FD3" w:rsidRPr="00BC442E" w:rsidTr="00BC442E">
              <w:trPr>
                <w:trHeight w:val="300"/>
              </w:trPr>
              <w:tc>
                <w:tcPr>
                  <w:tcW w:w="3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Контрастность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500:1</w:t>
                  </w:r>
                </w:p>
              </w:tc>
            </w:tr>
            <w:tr w:rsidR="00C61FD3" w:rsidRPr="00BC442E" w:rsidTr="00BC442E">
              <w:trPr>
                <w:trHeight w:val="1290"/>
              </w:trPr>
              <w:tc>
                <w:tcPr>
                  <w:tcW w:w="3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Индикация на передней панели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Индикация работы </w:t>
                  </w:r>
                  <w:proofErr w:type="spellStart"/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контролл</w:t>
                  </w: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ра</w:t>
                  </w:r>
                  <w:proofErr w:type="gramStart"/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,И</w:t>
                  </w:r>
                  <w:proofErr w:type="gramEnd"/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ндикация</w:t>
                  </w:r>
                  <w:proofErr w:type="spellEnd"/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 наличия сетевого </w:t>
                  </w:r>
                  <w:proofErr w:type="spellStart"/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обм</w:t>
                  </w: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на,Индикация</w:t>
                  </w:r>
                  <w:proofErr w:type="spellEnd"/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 работы программы</w:t>
                  </w:r>
                </w:p>
              </w:tc>
            </w:tr>
            <w:tr w:rsidR="00C61FD3" w:rsidRPr="00BC442E" w:rsidTr="00BC442E">
              <w:trPr>
                <w:trHeight w:val="300"/>
              </w:trPr>
              <w:tc>
                <w:tcPr>
                  <w:tcW w:w="3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Тип подсветки дисплея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Светодиодная (LED)</w:t>
                  </w:r>
                </w:p>
              </w:tc>
            </w:tr>
            <w:tr w:rsidR="00C61FD3" w:rsidRPr="00BC442E" w:rsidTr="00BC442E">
              <w:trPr>
                <w:trHeight w:val="300"/>
              </w:trPr>
              <w:tc>
                <w:tcPr>
                  <w:tcW w:w="3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Время работы подсветки, часов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50 000</w:t>
                  </w:r>
                </w:p>
              </w:tc>
            </w:tr>
            <w:tr w:rsidR="00C61FD3" w:rsidRPr="00BC442E" w:rsidTr="00BC442E">
              <w:trPr>
                <w:trHeight w:val="300"/>
              </w:trPr>
              <w:tc>
                <w:tcPr>
                  <w:tcW w:w="3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Сенсорное управление, тип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Есть, резистивный</w:t>
                  </w:r>
                </w:p>
              </w:tc>
            </w:tr>
            <w:tr w:rsidR="00C61FD3" w:rsidRPr="00BC442E" w:rsidTr="00BC442E">
              <w:trPr>
                <w:trHeight w:val="300"/>
              </w:trPr>
              <w:tc>
                <w:tcPr>
                  <w:tcW w:w="3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Количество нажатий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1 000 </w:t>
                  </w:r>
                  <w:proofErr w:type="spellStart"/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000</w:t>
                  </w:r>
                  <w:proofErr w:type="spellEnd"/>
                </w:p>
              </w:tc>
            </w:tr>
            <w:tr w:rsidR="00C61FD3" w:rsidRPr="00BC442E" w:rsidTr="00BC442E">
              <w:trPr>
                <w:trHeight w:val="300"/>
              </w:trPr>
              <w:tc>
                <w:tcPr>
                  <w:tcW w:w="3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«Механические» кнопки, </w:t>
                  </w:r>
                  <w:proofErr w:type="spellStart"/>
                  <w:proofErr w:type="gramStart"/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нет</w:t>
                  </w:r>
                </w:p>
              </w:tc>
            </w:tr>
            <w:tr w:rsidR="00C61FD3" w:rsidRPr="00F77F67" w:rsidTr="00BC442E">
              <w:trPr>
                <w:trHeight w:val="1035"/>
              </w:trPr>
              <w:tc>
                <w:tcPr>
                  <w:tcW w:w="3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Интерфейс количество, шт., прот</w:t>
                  </w: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колы, режимы работы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  <w:lang w:val="en-US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 </w:t>
                  </w: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  <w:lang w:val="en-US"/>
                    </w:rPr>
                    <w:t xml:space="preserve">COM(RS232/RS485), 2, </w:t>
                  </w:r>
                  <w:proofErr w:type="spellStart"/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  <w:lang w:val="en-US"/>
                    </w:rPr>
                    <w:t>ModBus</w:t>
                  </w:r>
                  <w:proofErr w:type="spellEnd"/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  <w:lang w:val="en-US"/>
                    </w:rPr>
                    <w:t xml:space="preserve"> (ASCII RTU), </w:t>
                  </w: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ОВЕН</w:t>
                  </w: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  <w:lang w:val="en-US"/>
                    </w:rPr>
                    <w:t>,  4800, 9600, 19200, 38400, 57600, 115200</w:t>
                  </w:r>
                </w:p>
              </w:tc>
            </w:tr>
            <w:tr w:rsidR="00C61FD3" w:rsidRPr="00BC442E" w:rsidTr="00BC442E">
              <w:trPr>
                <w:trHeight w:val="300"/>
              </w:trPr>
              <w:tc>
                <w:tcPr>
                  <w:tcW w:w="3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Интерфейс количество, шт.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proofErr w:type="spellStart"/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Ethernet</w:t>
                  </w:r>
                  <w:proofErr w:type="spellEnd"/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, 1</w:t>
                  </w:r>
                </w:p>
              </w:tc>
            </w:tr>
            <w:tr w:rsidR="00C61FD3" w:rsidRPr="00BC442E" w:rsidTr="00BC442E">
              <w:trPr>
                <w:trHeight w:val="300"/>
              </w:trPr>
              <w:tc>
                <w:tcPr>
                  <w:tcW w:w="3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BC442E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Интерфейс количество, шт.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USB </w:t>
                  </w:r>
                  <w:proofErr w:type="spellStart"/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Host</w:t>
                  </w:r>
                  <w:proofErr w:type="spellEnd"/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, 1</w:t>
                  </w:r>
                </w:p>
              </w:tc>
            </w:tr>
            <w:tr w:rsidR="00C61FD3" w:rsidRPr="00BC442E" w:rsidTr="00BC442E">
              <w:trPr>
                <w:trHeight w:val="300"/>
              </w:trPr>
              <w:tc>
                <w:tcPr>
                  <w:tcW w:w="3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BC442E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Интерфейс количество, шт.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USB </w:t>
                  </w:r>
                  <w:proofErr w:type="spellStart"/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Device</w:t>
                  </w:r>
                  <w:proofErr w:type="spellEnd"/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, 1</w:t>
                  </w:r>
                </w:p>
              </w:tc>
            </w:tr>
            <w:tr w:rsidR="00C61FD3" w:rsidRPr="00BC442E" w:rsidTr="00BC442E">
              <w:trPr>
                <w:trHeight w:val="300"/>
              </w:trPr>
              <w:tc>
                <w:tcPr>
                  <w:tcW w:w="35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BC442E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Интерфейс количество, шт.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BC442E" w:rsidRDefault="00C61FD3" w:rsidP="00BC44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SD </w:t>
                  </w:r>
                  <w:proofErr w:type="spellStart"/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Card</w:t>
                  </w:r>
                  <w:proofErr w:type="spellEnd"/>
                  <w:r w:rsidRPr="00BC442E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  до 32 ГБ, 1</w:t>
                  </w:r>
                </w:p>
              </w:tc>
            </w:tr>
          </w:tbl>
          <w:p w:rsidR="00C61FD3" w:rsidRPr="000464BF" w:rsidRDefault="00C61FD3" w:rsidP="00660804">
            <w:pPr>
              <w:rPr>
                <w:rFonts w:ascii="Calibri" w:hAnsi="Calibri"/>
                <w:color w:val="FF0000"/>
                <w:sz w:val="20"/>
                <w:szCs w:val="20"/>
                <w:lang w:val="en-US"/>
              </w:rPr>
            </w:pPr>
          </w:p>
        </w:tc>
      </w:tr>
      <w:tr w:rsidR="00C61FD3" w:rsidRPr="00852A6A" w:rsidTr="00C61FD3">
        <w:trPr>
          <w:trHeight w:val="10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1FD3" w:rsidRDefault="00C61FD3" w:rsidP="008E0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1FD3" w:rsidRDefault="00C61FD3" w:rsidP="008E0A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Панель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клеммная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(кодовый н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>
              <w:rPr>
                <w:rFonts w:ascii="Arial" w:hAnsi="Arial" w:cs="Arial"/>
                <w:sz w:val="16"/>
                <w:szCs w:val="16"/>
              </w:rPr>
              <w:t xml:space="preserve">мер 087Н3230) для монтажа ECL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Comfort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210/310</w:t>
            </w:r>
          </w:p>
          <w:p w:rsidR="00C61FD3" w:rsidRDefault="00C61FD3" w:rsidP="008E0A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pPr w:leftFromText="180" w:rightFromText="180" w:vertAnchor="text" w:horzAnchor="margin" w:tblpY="-257"/>
              <w:tblOverlap w:val="never"/>
              <w:tblW w:w="5731" w:type="dxa"/>
              <w:tblBorders>
                <w:top w:val="single" w:sz="4" w:space="0" w:color="DFDFDF"/>
                <w:left w:val="single" w:sz="4" w:space="0" w:color="DFDFDF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187"/>
              <w:gridCol w:w="3544"/>
            </w:tblGrid>
            <w:tr w:rsidR="00C61FD3" w:rsidRPr="000F5EC0" w:rsidTr="00066BD6">
              <w:tc>
                <w:tcPr>
                  <w:tcW w:w="2187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noWrap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C61FD3" w:rsidRPr="000F5EC0" w:rsidRDefault="00C61FD3" w:rsidP="00066BD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0F5EC0">
                    <w:rPr>
                      <w:rFonts w:ascii="PT Sans Narrow" w:eastAsia="Times New Roman" w:hAnsi="PT Sans Narrow" w:cs="Times New Roman"/>
                      <w:b/>
                      <w:bCs/>
                      <w:color w:val="auto"/>
                      <w:sz w:val="20"/>
                      <w:szCs w:val="20"/>
                      <w:bdr w:val="none" w:sz="0" w:space="0" w:color="auto" w:frame="1"/>
                    </w:rPr>
                    <w:t>Совместимость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C61FD3" w:rsidRPr="000F5EC0" w:rsidRDefault="00C61FD3" w:rsidP="00066BD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0F5EC0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ECA 32, ECL 210, ECL 310</w:t>
                  </w:r>
                </w:p>
              </w:tc>
            </w:tr>
            <w:tr w:rsidR="00C61FD3" w:rsidRPr="000F5EC0" w:rsidTr="00066BD6">
              <w:tc>
                <w:tcPr>
                  <w:tcW w:w="2187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noWrap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C61FD3" w:rsidRPr="000F5EC0" w:rsidRDefault="00C61FD3" w:rsidP="00066BD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0F5EC0">
                    <w:rPr>
                      <w:rFonts w:ascii="PT Sans Narrow" w:eastAsia="Times New Roman" w:hAnsi="PT Sans Narrow" w:cs="Times New Roman"/>
                      <w:b/>
                      <w:bCs/>
                      <w:color w:val="auto"/>
                      <w:sz w:val="20"/>
                      <w:szCs w:val="20"/>
                      <w:bdr w:val="none" w:sz="0" w:space="0" w:color="auto" w:frame="1"/>
                    </w:rPr>
                    <w:t>Размеры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C61FD3" w:rsidRPr="000F5EC0" w:rsidRDefault="00C61FD3" w:rsidP="00066BD6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0F5EC0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Высота 110 </w:t>
                  </w:r>
                  <w:proofErr w:type="spellStart"/>
                  <w:r w:rsidRPr="000F5EC0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x</w:t>
                  </w:r>
                  <w:proofErr w:type="spellEnd"/>
                  <w:r w:rsidRPr="000F5EC0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 Ширина 220 </w:t>
                  </w:r>
                  <w:proofErr w:type="spellStart"/>
                  <w:r w:rsidRPr="000F5EC0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x</w:t>
                  </w:r>
                  <w:proofErr w:type="spellEnd"/>
                  <w:r w:rsidRPr="000F5EC0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 Глубина 63.7 мм</w:t>
                  </w:r>
                </w:p>
              </w:tc>
            </w:tr>
          </w:tbl>
          <w:p w:rsidR="00C61FD3" w:rsidRPr="004A34E5" w:rsidRDefault="00C61FD3" w:rsidP="0022670A">
            <w:pPr>
              <w:rPr>
                <w:rFonts w:ascii="Calibri" w:hAnsi="Calibri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PT Sans Narrow" w:hAnsi="PT Sans Narrow"/>
                <w:sz w:val="20"/>
                <w:szCs w:val="20"/>
                <w:shd w:val="clear" w:color="auto" w:fill="FFFFFF"/>
              </w:rPr>
              <w:t>Клеммная</w:t>
            </w:r>
            <w:proofErr w:type="spellEnd"/>
            <w:r>
              <w:rPr>
                <w:rFonts w:ascii="PT Sans Narrow" w:hAnsi="PT Sans Narrow"/>
                <w:sz w:val="20"/>
                <w:szCs w:val="20"/>
                <w:shd w:val="clear" w:color="auto" w:fill="FFFFFF"/>
              </w:rPr>
              <w:t xml:space="preserve"> панель используется для настенного мо</w:t>
            </w:r>
            <w:r>
              <w:rPr>
                <w:rFonts w:ascii="PT Sans Narrow" w:hAnsi="PT Sans Narrow"/>
                <w:sz w:val="20"/>
                <w:szCs w:val="20"/>
                <w:shd w:val="clear" w:color="auto" w:fill="FFFFFF"/>
              </w:rPr>
              <w:t>н</w:t>
            </w:r>
            <w:r>
              <w:rPr>
                <w:rFonts w:ascii="PT Sans Narrow" w:hAnsi="PT Sans Narrow"/>
                <w:sz w:val="20"/>
                <w:szCs w:val="20"/>
                <w:shd w:val="clear" w:color="auto" w:fill="FFFFFF"/>
              </w:rPr>
              <w:t>тажа контролл</w:t>
            </w:r>
            <w:r>
              <w:rPr>
                <w:rFonts w:ascii="PT Sans Narrow" w:hAnsi="PT Sans Narrow"/>
                <w:sz w:val="20"/>
                <w:szCs w:val="20"/>
                <w:shd w:val="clear" w:color="auto" w:fill="FFFFFF"/>
              </w:rPr>
              <w:t>е</w:t>
            </w:r>
            <w:r>
              <w:rPr>
                <w:rFonts w:ascii="PT Sans Narrow" w:hAnsi="PT Sans Narrow"/>
                <w:sz w:val="20"/>
                <w:szCs w:val="20"/>
                <w:shd w:val="clear" w:color="auto" w:fill="FFFFFF"/>
              </w:rPr>
              <w:t>ров ECL210 и ECL310 или монтажа на DIN-рейку (35мм)</w:t>
            </w:r>
          </w:p>
        </w:tc>
      </w:tr>
      <w:tr w:rsidR="00C61FD3" w:rsidRPr="00852A6A" w:rsidTr="00C61FD3">
        <w:trPr>
          <w:trHeight w:val="10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1FD3" w:rsidRDefault="00C61FD3" w:rsidP="008E0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1FD3" w:rsidRDefault="00C61FD3" w:rsidP="008E0A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Модуль дискретного вывода  МУ210-401</w:t>
            </w:r>
          </w:p>
          <w:p w:rsidR="00C61FD3" w:rsidRPr="00332398" w:rsidRDefault="000552F3" w:rsidP="008E0AED">
            <w:pPr>
              <w:jc w:val="left"/>
              <w:rPr>
                <w:rFonts w:ascii="Arial" w:hAnsi="Arial" w:cs="Arial"/>
                <w:b/>
                <w:color w:val="FF0000"/>
                <w:sz w:val="28"/>
                <w:szCs w:val="28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 эквивалент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5868" w:type="dxa"/>
              <w:tblLayout w:type="fixed"/>
              <w:tblLook w:val="04A0"/>
            </w:tblPr>
            <w:tblGrid>
              <w:gridCol w:w="3160"/>
              <w:gridCol w:w="2708"/>
            </w:tblGrid>
            <w:tr w:rsidR="00C61FD3" w:rsidRPr="00DE1884" w:rsidTr="00B649AD">
              <w:trPr>
                <w:trHeight w:val="300"/>
              </w:trPr>
              <w:tc>
                <w:tcPr>
                  <w:tcW w:w="58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Технические характеристики</w:t>
                  </w:r>
                </w:p>
              </w:tc>
            </w:tr>
            <w:tr w:rsidR="00C61FD3" w:rsidRPr="00DE1884" w:rsidTr="00B649AD">
              <w:trPr>
                <w:trHeight w:val="52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Интерфейс обмена</w:t>
                  </w:r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Сдвоенный </w:t>
                  </w:r>
                  <w:proofErr w:type="spellStart"/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Ethernet</w:t>
                  </w:r>
                  <w:proofErr w:type="spellEnd"/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 10/100 </w:t>
                  </w:r>
                  <w:proofErr w:type="spellStart"/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Mbit</w:t>
                  </w:r>
                  <w:proofErr w:type="spellEnd"/>
                </w:p>
              </w:tc>
            </w:tr>
            <w:tr w:rsidR="00C61FD3" w:rsidRPr="00DE1884" w:rsidTr="00B649AD">
              <w:trPr>
                <w:trHeight w:val="52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DE1884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Интерфейс конфигурирования</w:t>
                  </w:r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USB 2.0 (</w:t>
                  </w:r>
                  <w:proofErr w:type="spellStart"/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MicroUSB</w:t>
                  </w:r>
                  <w:proofErr w:type="spellEnd"/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),  </w:t>
                  </w:r>
                  <w:proofErr w:type="spellStart"/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Ethernet</w:t>
                  </w:r>
                  <w:proofErr w:type="spellEnd"/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 (RJ-45)</w:t>
                  </w:r>
                </w:p>
              </w:tc>
            </w:tr>
            <w:tr w:rsidR="00C61FD3" w:rsidRPr="00DE1884" w:rsidTr="00B649AD">
              <w:trPr>
                <w:trHeight w:val="78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Протоколы обмена</w:t>
                  </w:r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proofErr w:type="spellStart"/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Modbus</w:t>
                  </w:r>
                  <w:proofErr w:type="spellEnd"/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 TCP (до 4-х одн</w:t>
                  </w: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временных соединений) </w:t>
                  </w:r>
                </w:p>
              </w:tc>
            </w:tr>
            <w:tr w:rsidR="00C61FD3" w:rsidRPr="00DE1884" w:rsidTr="00B649AD">
              <w:trPr>
                <w:trHeight w:val="30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proofErr w:type="spellStart"/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Количествовыходов</w:t>
                  </w:r>
                  <w:proofErr w:type="spellEnd"/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8 DO</w:t>
                  </w:r>
                </w:p>
              </w:tc>
            </w:tr>
            <w:tr w:rsidR="00C61FD3" w:rsidRPr="00DE1884" w:rsidTr="00B649AD">
              <w:trPr>
                <w:trHeight w:val="52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Тип выходов</w:t>
                  </w:r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электромагнитное реле</w:t>
                  </w:r>
                </w:p>
              </w:tc>
            </w:tr>
            <w:tr w:rsidR="00C61FD3" w:rsidRPr="00DE1884" w:rsidTr="00B649AD">
              <w:trPr>
                <w:trHeight w:val="103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Режим работы</w:t>
                  </w:r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переключение логическ</w:t>
                  </w: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го состояния, генерация ШИМ сигнала</w:t>
                  </w:r>
                </w:p>
              </w:tc>
            </w:tr>
            <w:tr w:rsidR="00C61FD3" w:rsidRPr="00DE1884" w:rsidTr="00B649AD">
              <w:trPr>
                <w:trHeight w:val="154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Максимальный ток коммутации</w:t>
                  </w:r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5</w:t>
                  </w:r>
                  <w:proofErr w:type="gramStart"/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 А</w:t>
                  </w:r>
                  <w:proofErr w:type="gramEnd"/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 (при напряжении не более 250 В, 50 Гц и </w:t>
                  </w:r>
                  <w:proofErr w:type="spellStart"/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cos</w:t>
                  </w:r>
                  <w:proofErr w:type="spellEnd"/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 φ=0,4), 3 А (при постоя</w:t>
                  </w: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н</w:t>
                  </w: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ном напряжении не более 30 В)</w:t>
                  </w:r>
                </w:p>
              </w:tc>
            </w:tr>
            <w:tr w:rsidR="00C61FD3" w:rsidRPr="00DE1884" w:rsidTr="00B649AD">
              <w:trPr>
                <w:trHeight w:val="103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Максимальное напряжение питания выходов</w:t>
                  </w:r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250</w:t>
                  </w:r>
                  <w:proofErr w:type="gramStart"/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 В</w:t>
                  </w:r>
                  <w:proofErr w:type="gramEnd"/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 переменного н</w:t>
                  </w: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пряжения, 30 В постоя</w:t>
                  </w: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н</w:t>
                  </w: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ного напряжения</w:t>
                  </w:r>
                </w:p>
              </w:tc>
            </w:tr>
            <w:tr w:rsidR="00C61FD3" w:rsidRPr="00DE1884" w:rsidTr="00B649AD">
              <w:trPr>
                <w:trHeight w:val="30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Время включения</w:t>
                  </w:r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15 мс</w:t>
                  </w:r>
                </w:p>
              </w:tc>
            </w:tr>
            <w:tr w:rsidR="00C61FD3" w:rsidRPr="00DE1884" w:rsidTr="00B649AD">
              <w:trPr>
                <w:trHeight w:val="30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Время выключения</w:t>
                  </w:r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15 мс</w:t>
                  </w:r>
                </w:p>
              </w:tc>
            </w:tr>
            <w:tr w:rsidR="00C61FD3" w:rsidRPr="00DE1884" w:rsidTr="00B649AD">
              <w:trPr>
                <w:trHeight w:val="30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Максимальная частота ШИМ</w:t>
                  </w:r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1 Гц</w:t>
                  </w:r>
                </w:p>
              </w:tc>
            </w:tr>
            <w:tr w:rsidR="00C61FD3" w:rsidRPr="00DE1884" w:rsidTr="00B649AD">
              <w:trPr>
                <w:trHeight w:val="30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Минимальная длительность импульса ШИМ</w:t>
                  </w:r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50 мс</w:t>
                  </w:r>
                </w:p>
              </w:tc>
            </w:tr>
            <w:tr w:rsidR="00C61FD3" w:rsidRPr="00DE1884" w:rsidTr="00B649AD">
              <w:trPr>
                <w:trHeight w:val="52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Напряжение питания</w:t>
                  </w:r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=10…48 (номинальное =24) В</w:t>
                  </w:r>
                </w:p>
              </w:tc>
            </w:tr>
            <w:tr w:rsidR="00C61FD3" w:rsidRPr="00DE1884" w:rsidTr="00B649AD">
              <w:trPr>
                <w:trHeight w:val="30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Потребляемая </w:t>
                  </w:r>
                  <w:proofErr w:type="spellStart"/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мощностьпри</w:t>
                  </w:r>
                  <w:proofErr w:type="spellEnd"/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 питании =24</w:t>
                  </w:r>
                  <w:proofErr w:type="gramStart"/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не более 6 Вт</w:t>
                  </w:r>
                </w:p>
              </w:tc>
            </w:tr>
            <w:tr w:rsidR="00C61FD3" w:rsidRPr="00DE1884" w:rsidTr="00B649AD">
              <w:trPr>
                <w:trHeight w:val="30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Защита от </w:t>
                  </w:r>
                  <w:proofErr w:type="spellStart"/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переполюсовки</w:t>
                  </w:r>
                  <w:proofErr w:type="spellEnd"/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есть</w:t>
                  </w:r>
                </w:p>
              </w:tc>
            </w:tr>
            <w:tr w:rsidR="00C61FD3" w:rsidRPr="00DE1884" w:rsidTr="00B649AD">
              <w:trPr>
                <w:trHeight w:val="30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Тип питания часов реального времени</w:t>
                  </w:r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батарея CR2032</w:t>
                  </w:r>
                </w:p>
              </w:tc>
            </w:tr>
            <w:tr w:rsidR="00C61FD3" w:rsidRPr="00DE1884" w:rsidTr="00B649AD">
              <w:trPr>
                <w:trHeight w:val="30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Габаритные размеры</w:t>
                  </w:r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(42×124×83) ±1 мм</w:t>
                  </w:r>
                </w:p>
              </w:tc>
            </w:tr>
            <w:tr w:rsidR="00C61FD3" w:rsidRPr="00DE1884" w:rsidTr="00B649AD">
              <w:trPr>
                <w:trHeight w:val="30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Степень защиты</w:t>
                  </w:r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IP20</w:t>
                  </w:r>
                </w:p>
              </w:tc>
            </w:tr>
            <w:tr w:rsidR="00C61FD3" w:rsidRPr="00DE1884" w:rsidTr="00B649AD">
              <w:trPr>
                <w:trHeight w:val="525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Монтаж</w:t>
                  </w:r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на </w:t>
                  </w:r>
                  <w:proofErr w:type="gramStart"/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DIN-рейку</w:t>
                  </w:r>
                  <w:proofErr w:type="gramEnd"/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 / на стену</w:t>
                  </w:r>
                </w:p>
              </w:tc>
            </w:tr>
            <w:tr w:rsidR="00C61FD3" w:rsidRPr="00DE1884" w:rsidTr="00B649AD">
              <w:trPr>
                <w:trHeight w:val="30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Масса</w:t>
                  </w:r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не более 0,4 кг</w:t>
                  </w:r>
                </w:p>
              </w:tc>
            </w:tr>
            <w:tr w:rsidR="00C61FD3" w:rsidRPr="00DE1884" w:rsidTr="00B649AD">
              <w:trPr>
                <w:trHeight w:val="30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Максимальный размер файла архива</w:t>
                  </w:r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2 кб</w:t>
                  </w:r>
                </w:p>
              </w:tc>
            </w:tr>
            <w:tr w:rsidR="00C61FD3" w:rsidRPr="00DE1884" w:rsidTr="00B649AD">
              <w:trPr>
                <w:trHeight w:val="30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lastRenderedPageBreak/>
                    <w:t>Максимальное количество файлов архива</w:t>
                  </w:r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1000</w:t>
                  </w:r>
                </w:p>
              </w:tc>
            </w:tr>
            <w:tr w:rsidR="00C61FD3" w:rsidRPr="00DE1884" w:rsidTr="00B649AD">
              <w:trPr>
                <w:trHeight w:val="300"/>
              </w:trPr>
              <w:tc>
                <w:tcPr>
                  <w:tcW w:w="3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Минимальный период записи</w:t>
                  </w:r>
                </w:p>
              </w:tc>
              <w:tc>
                <w:tcPr>
                  <w:tcW w:w="2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DE1884" w:rsidRDefault="00C61FD3" w:rsidP="00DE188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DE1884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10 сек</w:t>
                  </w:r>
                </w:p>
              </w:tc>
            </w:tr>
          </w:tbl>
          <w:p w:rsidR="00C61FD3" w:rsidRPr="004A34E5" w:rsidRDefault="00C61FD3">
            <w:pPr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</w:tr>
      <w:tr w:rsidR="00C61FD3" w:rsidRPr="00852A6A" w:rsidTr="00C61FD3">
        <w:trPr>
          <w:trHeight w:val="10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1FD3" w:rsidRDefault="00C61FD3" w:rsidP="008E0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1FD3" w:rsidRDefault="00C61FD3" w:rsidP="008E0A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Модуль дискретного ввода  МВ210-204</w:t>
            </w:r>
          </w:p>
          <w:p w:rsidR="00C61FD3" w:rsidRDefault="000552F3" w:rsidP="008E0A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 эквивалент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5880" w:type="dxa"/>
              <w:tblLayout w:type="fixed"/>
              <w:tblLook w:val="04A0"/>
            </w:tblPr>
            <w:tblGrid>
              <w:gridCol w:w="3140"/>
              <w:gridCol w:w="2740"/>
            </w:tblGrid>
            <w:tr w:rsidR="00C61FD3" w:rsidRPr="00E33E5B" w:rsidTr="00E33E5B">
              <w:trPr>
                <w:trHeight w:val="300"/>
              </w:trPr>
              <w:tc>
                <w:tcPr>
                  <w:tcW w:w="58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Технические характеристики</w:t>
                  </w:r>
                </w:p>
              </w:tc>
            </w:tr>
            <w:tr w:rsidR="00C61FD3" w:rsidRPr="00E33E5B" w:rsidTr="00E33E5B">
              <w:trPr>
                <w:trHeight w:val="300"/>
              </w:trPr>
              <w:tc>
                <w:tcPr>
                  <w:tcW w:w="3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Интерфейс обмена</w:t>
                  </w:r>
                </w:p>
              </w:tc>
              <w:tc>
                <w:tcPr>
                  <w:tcW w:w="2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Сдвоенный </w:t>
                  </w:r>
                  <w:proofErr w:type="spellStart"/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Ethernet</w:t>
                  </w:r>
                  <w:proofErr w:type="spellEnd"/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 10/100 </w:t>
                  </w:r>
                  <w:proofErr w:type="spellStart"/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Mbit</w:t>
                  </w:r>
                  <w:proofErr w:type="spellEnd"/>
                </w:p>
              </w:tc>
            </w:tr>
            <w:tr w:rsidR="00C61FD3" w:rsidRPr="00E33E5B" w:rsidTr="00E33E5B">
              <w:trPr>
                <w:trHeight w:val="300"/>
              </w:trPr>
              <w:tc>
                <w:tcPr>
                  <w:tcW w:w="3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E33E5B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Интерфейс конфигурирования</w:t>
                  </w:r>
                </w:p>
              </w:tc>
              <w:tc>
                <w:tcPr>
                  <w:tcW w:w="2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USB 2.0 (</w:t>
                  </w:r>
                  <w:proofErr w:type="spellStart"/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MicroUSB</w:t>
                  </w:r>
                  <w:proofErr w:type="spellEnd"/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),  </w:t>
                  </w:r>
                  <w:proofErr w:type="spellStart"/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Ethernet</w:t>
                  </w:r>
                  <w:proofErr w:type="spellEnd"/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 (RJ-45)</w:t>
                  </w:r>
                </w:p>
              </w:tc>
            </w:tr>
            <w:tr w:rsidR="00C61FD3" w:rsidRPr="00E33E5B" w:rsidTr="00E33E5B">
              <w:trPr>
                <w:trHeight w:val="870"/>
              </w:trPr>
              <w:tc>
                <w:tcPr>
                  <w:tcW w:w="3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Протоколы обмена</w:t>
                  </w:r>
                </w:p>
              </w:tc>
              <w:tc>
                <w:tcPr>
                  <w:tcW w:w="2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proofErr w:type="spellStart"/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Modbus</w:t>
                  </w:r>
                  <w:proofErr w:type="spellEnd"/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 TCP (до 4-х одн</w:t>
                  </w: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временных соединений) </w:t>
                  </w:r>
                </w:p>
              </w:tc>
            </w:tr>
            <w:tr w:rsidR="00C61FD3" w:rsidRPr="00E33E5B" w:rsidTr="00E33E5B">
              <w:trPr>
                <w:trHeight w:val="300"/>
              </w:trPr>
              <w:tc>
                <w:tcPr>
                  <w:tcW w:w="3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proofErr w:type="spellStart"/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Количествовходов</w:t>
                  </w:r>
                  <w:proofErr w:type="spellEnd"/>
                </w:p>
              </w:tc>
              <w:tc>
                <w:tcPr>
                  <w:tcW w:w="2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20 DI</w:t>
                  </w:r>
                </w:p>
              </w:tc>
            </w:tr>
            <w:tr w:rsidR="00C61FD3" w:rsidRPr="00E33E5B" w:rsidTr="00E33E5B">
              <w:trPr>
                <w:trHeight w:val="1140"/>
              </w:trPr>
              <w:tc>
                <w:tcPr>
                  <w:tcW w:w="3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Тип входов</w:t>
                  </w:r>
                </w:p>
              </w:tc>
              <w:tc>
                <w:tcPr>
                  <w:tcW w:w="2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«сухой контакт» (не тр</w:t>
                  </w: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бует внешнего питания)</w:t>
                  </w: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br/>
                    <w:t xml:space="preserve">датчик </w:t>
                  </w:r>
                  <w:proofErr w:type="spellStart"/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n-p-n</w:t>
                  </w:r>
                  <w:proofErr w:type="spellEnd"/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 типа</w:t>
                  </w:r>
                </w:p>
              </w:tc>
            </w:tr>
            <w:tr w:rsidR="00C61FD3" w:rsidRPr="00E33E5B" w:rsidTr="00E33E5B">
              <w:trPr>
                <w:trHeight w:val="735"/>
              </w:trPr>
              <w:tc>
                <w:tcPr>
                  <w:tcW w:w="3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Режим работы</w:t>
                  </w:r>
                </w:p>
              </w:tc>
              <w:tc>
                <w:tcPr>
                  <w:tcW w:w="2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определение логического уровня</w:t>
                  </w: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br/>
                    <w:t>подсчет числа импульсов</w:t>
                  </w:r>
                </w:p>
              </w:tc>
            </w:tr>
            <w:tr w:rsidR="00C61FD3" w:rsidRPr="00E33E5B" w:rsidTr="00E33E5B">
              <w:trPr>
                <w:trHeight w:val="300"/>
              </w:trPr>
              <w:tc>
                <w:tcPr>
                  <w:tcW w:w="3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Мин. длительность импульса</w:t>
                  </w:r>
                </w:p>
              </w:tc>
              <w:tc>
                <w:tcPr>
                  <w:tcW w:w="2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1 мс</w:t>
                  </w:r>
                </w:p>
              </w:tc>
            </w:tr>
            <w:tr w:rsidR="00C61FD3" w:rsidRPr="00E33E5B" w:rsidTr="00E33E5B">
              <w:trPr>
                <w:trHeight w:val="1035"/>
              </w:trPr>
              <w:tc>
                <w:tcPr>
                  <w:tcW w:w="3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Напряжение питания входов</w:t>
                  </w:r>
                </w:p>
              </w:tc>
              <w:tc>
                <w:tcPr>
                  <w:tcW w:w="2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24±3</w:t>
                  </w:r>
                  <w:proofErr w:type="gramStart"/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 В</w:t>
                  </w:r>
                  <w:proofErr w:type="gramEnd"/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 для транзисторных ключей Для «сухих конта</w:t>
                  </w: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к</w:t>
                  </w: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тов» питание не требуе</w:t>
                  </w: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т</w:t>
                  </w: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ся!</w:t>
                  </w:r>
                </w:p>
              </w:tc>
            </w:tr>
            <w:tr w:rsidR="00C61FD3" w:rsidRPr="00E33E5B" w:rsidTr="00E33E5B">
              <w:trPr>
                <w:trHeight w:val="1305"/>
              </w:trPr>
              <w:tc>
                <w:tcPr>
                  <w:tcW w:w="3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Сопротивление контактов (ключа) и соединительных проводов, подключаемых к дискретному входу</w:t>
                  </w:r>
                </w:p>
              </w:tc>
              <w:tc>
                <w:tcPr>
                  <w:tcW w:w="2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не более 100 Ом</w:t>
                  </w:r>
                </w:p>
              </w:tc>
            </w:tr>
            <w:tr w:rsidR="00C61FD3" w:rsidRPr="00E33E5B" w:rsidTr="00E33E5B">
              <w:trPr>
                <w:trHeight w:val="300"/>
              </w:trPr>
              <w:tc>
                <w:tcPr>
                  <w:tcW w:w="3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Защита от </w:t>
                  </w:r>
                  <w:proofErr w:type="spellStart"/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переполюсовки</w:t>
                  </w:r>
                  <w:proofErr w:type="spellEnd"/>
                </w:p>
              </w:tc>
              <w:tc>
                <w:tcPr>
                  <w:tcW w:w="2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есть</w:t>
                  </w:r>
                </w:p>
              </w:tc>
            </w:tr>
            <w:tr w:rsidR="00C61FD3" w:rsidRPr="00E33E5B" w:rsidTr="00E33E5B">
              <w:trPr>
                <w:trHeight w:val="525"/>
              </w:trPr>
              <w:tc>
                <w:tcPr>
                  <w:tcW w:w="3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Тип питания часов реального времени</w:t>
                  </w:r>
                </w:p>
              </w:tc>
              <w:tc>
                <w:tcPr>
                  <w:tcW w:w="2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батарея CR2032</w:t>
                  </w:r>
                </w:p>
              </w:tc>
            </w:tr>
            <w:tr w:rsidR="00C61FD3" w:rsidRPr="00E33E5B" w:rsidTr="00E33E5B">
              <w:trPr>
                <w:trHeight w:val="300"/>
              </w:trPr>
              <w:tc>
                <w:tcPr>
                  <w:tcW w:w="3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Габаритные размеры</w:t>
                  </w:r>
                </w:p>
              </w:tc>
              <w:tc>
                <w:tcPr>
                  <w:tcW w:w="2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(42×124×83) ±1 мм</w:t>
                  </w:r>
                </w:p>
              </w:tc>
            </w:tr>
            <w:tr w:rsidR="00C61FD3" w:rsidRPr="00E33E5B" w:rsidTr="00E33E5B">
              <w:trPr>
                <w:trHeight w:val="300"/>
              </w:trPr>
              <w:tc>
                <w:tcPr>
                  <w:tcW w:w="3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Степень защиты</w:t>
                  </w:r>
                </w:p>
              </w:tc>
              <w:tc>
                <w:tcPr>
                  <w:tcW w:w="2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IP20</w:t>
                  </w:r>
                </w:p>
              </w:tc>
            </w:tr>
            <w:tr w:rsidR="00C61FD3" w:rsidRPr="00E33E5B" w:rsidTr="00E33E5B">
              <w:trPr>
                <w:trHeight w:val="300"/>
              </w:trPr>
              <w:tc>
                <w:tcPr>
                  <w:tcW w:w="3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Монтаж</w:t>
                  </w:r>
                </w:p>
              </w:tc>
              <w:tc>
                <w:tcPr>
                  <w:tcW w:w="2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на </w:t>
                  </w:r>
                  <w:proofErr w:type="gramStart"/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DIN-рейку</w:t>
                  </w:r>
                  <w:proofErr w:type="gramEnd"/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 / на стену</w:t>
                  </w:r>
                </w:p>
              </w:tc>
            </w:tr>
          </w:tbl>
          <w:p w:rsidR="00C61FD3" w:rsidRPr="004A34E5" w:rsidRDefault="00C61FD3">
            <w:pPr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</w:tr>
      <w:tr w:rsidR="00C61FD3" w:rsidRPr="00852A6A" w:rsidTr="00C61FD3">
        <w:trPr>
          <w:trHeight w:val="10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1FD3" w:rsidRDefault="00C61FD3" w:rsidP="008E0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61FD3" w:rsidRDefault="00C61FD3" w:rsidP="008E0A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Модуль дискретного ввода  МВ210-101</w:t>
            </w:r>
          </w:p>
          <w:p w:rsidR="00C61FD3" w:rsidRDefault="000552F3" w:rsidP="008E0A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или эквивалент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5900" w:type="dxa"/>
              <w:tblLayout w:type="fixed"/>
              <w:tblLook w:val="04A0"/>
            </w:tblPr>
            <w:tblGrid>
              <w:gridCol w:w="1812"/>
              <w:gridCol w:w="4088"/>
            </w:tblGrid>
            <w:tr w:rsidR="00C61FD3" w:rsidRPr="00E33E5B" w:rsidTr="00E33E5B">
              <w:trPr>
                <w:trHeight w:val="300"/>
              </w:trPr>
              <w:tc>
                <w:tcPr>
                  <w:tcW w:w="590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Технические характеристики</w:t>
                  </w:r>
                </w:p>
              </w:tc>
            </w:tr>
            <w:tr w:rsidR="00C61FD3" w:rsidRPr="00E33E5B" w:rsidTr="00E33E5B">
              <w:trPr>
                <w:trHeight w:val="915"/>
              </w:trPr>
              <w:tc>
                <w:tcPr>
                  <w:tcW w:w="18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Интерфейс о</w:t>
                  </w: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б</w:t>
                  </w: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мена</w:t>
                  </w:r>
                </w:p>
              </w:tc>
              <w:tc>
                <w:tcPr>
                  <w:tcW w:w="4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Сдвоенный </w:t>
                  </w:r>
                  <w:proofErr w:type="spellStart"/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Ethernet</w:t>
                  </w:r>
                  <w:proofErr w:type="spellEnd"/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 10/100 </w:t>
                  </w:r>
                  <w:proofErr w:type="spellStart"/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Mbit</w:t>
                  </w:r>
                  <w:proofErr w:type="spellEnd"/>
                </w:p>
              </w:tc>
            </w:tr>
            <w:tr w:rsidR="00C61FD3" w:rsidRPr="00E33E5B" w:rsidTr="00E33E5B">
              <w:trPr>
                <w:trHeight w:val="1050"/>
              </w:trPr>
              <w:tc>
                <w:tcPr>
                  <w:tcW w:w="18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</w:pPr>
                  <w:r w:rsidRPr="00E33E5B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Интерфейс ко</w:t>
                  </w:r>
                  <w:r w:rsidRPr="00E33E5B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н</w:t>
                  </w:r>
                  <w:r w:rsidRPr="00E33E5B">
                    <w:rPr>
                      <w:rFonts w:ascii="Calibri" w:eastAsia="Times New Roman" w:hAnsi="Calibri" w:cs="Times New Roman"/>
                      <w:sz w:val="22"/>
                      <w:szCs w:val="22"/>
                      <w:bdr w:val="none" w:sz="0" w:space="0" w:color="auto"/>
                    </w:rPr>
                    <w:t>фигурирования</w:t>
                  </w:r>
                </w:p>
              </w:tc>
              <w:tc>
                <w:tcPr>
                  <w:tcW w:w="4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USB 2.0 (</w:t>
                  </w:r>
                  <w:proofErr w:type="spellStart"/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MicroUSB</w:t>
                  </w:r>
                  <w:proofErr w:type="spellEnd"/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),  </w:t>
                  </w:r>
                  <w:proofErr w:type="spellStart"/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Ethernet</w:t>
                  </w:r>
                  <w:proofErr w:type="spellEnd"/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 (RJ-45)</w:t>
                  </w:r>
                </w:p>
              </w:tc>
            </w:tr>
            <w:tr w:rsidR="00C61FD3" w:rsidRPr="00E33E5B" w:rsidTr="00E33E5B">
              <w:trPr>
                <w:trHeight w:val="1320"/>
              </w:trPr>
              <w:tc>
                <w:tcPr>
                  <w:tcW w:w="18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Протоколы о</w:t>
                  </w: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б</w:t>
                  </w: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мена</w:t>
                  </w:r>
                </w:p>
              </w:tc>
              <w:tc>
                <w:tcPr>
                  <w:tcW w:w="4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proofErr w:type="spellStart"/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Modbus</w:t>
                  </w:r>
                  <w:proofErr w:type="spellEnd"/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 TCP (до 4-х одновременных с</w:t>
                  </w: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единений) </w:t>
                  </w:r>
                </w:p>
              </w:tc>
            </w:tr>
            <w:tr w:rsidR="00C61FD3" w:rsidRPr="00E33E5B" w:rsidTr="00E33E5B">
              <w:trPr>
                <w:trHeight w:val="300"/>
              </w:trPr>
              <w:tc>
                <w:tcPr>
                  <w:tcW w:w="18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Количество вх</w:t>
                  </w: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дов</w:t>
                  </w:r>
                </w:p>
              </w:tc>
              <w:tc>
                <w:tcPr>
                  <w:tcW w:w="4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8 AI</w:t>
                  </w:r>
                </w:p>
              </w:tc>
            </w:tr>
            <w:tr w:rsidR="00C61FD3" w:rsidRPr="00E33E5B" w:rsidTr="00E33E5B">
              <w:trPr>
                <w:trHeight w:val="300"/>
              </w:trPr>
              <w:tc>
                <w:tcPr>
                  <w:tcW w:w="18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lastRenderedPageBreak/>
                    <w:t>Разрядность АЦП</w:t>
                  </w:r>
                </w:p>
              </w:tc>
              <w:tc>
                <w:tcPr>
                  <w:tcW w:w="4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16 бит</w:t>
                  </w:r>
                </w:p>
              </w:tc>
            </w:tr>
            <w:tr w:rsidR="00C61FD3" w:rsidRPr="00E33E5B" w:rsidTr="00E33E5B">
              <w:trPr>
                <w:trHeight w:val="2130"/>
              </w:trPr>
              <w:tc>
                <w:tcPr>
                  <w:tcW w:w="18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Типы поддерж</w:t>
                  </w: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и</w:t>
                  </w: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ваемых сигн</w:t>
                  </w: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лов</w:t>
                  </w:r>
                </w:p>
              </w:tc>
              <w:tc>
                <w:tcPr>
                  <w:tcW w:w="4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ind w:firstLineChars="100" w:firstLine="20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унифицированные сигналы: 0…5 мА, 0(4)…20 мА, ±50 мВ, ±1</w:t>
                  </w:r>
                  <w:proofErr w:type="gramStart"/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 В</w:t>
                  </w:r>
                  <w:proofErr w:type="gramEnd"/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 </w:t>
                  </w:r>
                  <w:proofErr w:type="spellStart"/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термосопр</w:t>
                  </w: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тивления</w:t>
                  </w:r>
                  <w:proofErr w:type="spellEnd"/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: 50М, Cu50, 50П, Pt50, Ni100, 100М, Cu100, 100П, Pt100, Ni500, 500М, Cu500, 500П, Pt500, Ni1000, 1000М, Cu1000, 1000П, Pt1000, ТСМ гр. 23 те</w:t>
                  </w: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р</w:t>
                  </w: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мопары: L, J, N, K, S, R, B, T, A-1, A-2, A-3  сопротивление: 0…2 кОм, 0…5 кОм</w:t>
                  </w:r>
                </w:p>
              </w:tc>
            </w:tr>
            <w:tr w:rsidR="00C61FD3" w:rsidRPr="00E33E5B" w:rsidTr="00E33E5B">
              <w:trPr>
                <w:trHeight w:val="300"/>
              </w:trPr>
              <w:tc>
                <w:tcPr>
                  <w:tcW w:w="18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Напряжение п</w:t>
                  </w: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и</w:t>
                  </w: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тания</w:t>
                  </w:r>
                </w:p>
              </w:tc>
              <w:tc>
                <w:tcPr>
                  <w:tcW w:w="4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=10…48 (номинальное =24) В</w:t>
                  </w:r>
                </w:p>
              </w:tc>
            </w:tr>
            <w:tr w:rsidR="00C61FD3" w:rsidRPr="00E33E5B" w:rsidTr="00E33E5B">
              <w:trPr>
                <w:trHeight w:val="525"/>
              </w:trPr>
              <w:tc>
                <w:tcPr>
                  <w:tcW w:w="18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Защита от </w:t>
                  </w:r>
                  <w:proofErr w:type="spellStart"/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пер</w:t>
                  </w: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полюсовки</w:t>
                  </w:r>
                  <w:proofErr w:type="spellEnd"/>
                </w:p>
              </w:tc>
              <w:tc>
                <w:tcPr>
                  <w:tcW w:w="4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есть</w:t>
                  </w:r>
                </w:p>
              </w:tc>
            </w:tr>
            <w:tr w:rsidR="00C61FD3" w:rsidRPr="00E33E5B" w:rsidTr="00E33E5B">
              <w:trPr>
                <w:trHeight w:val="300"/>
              </w:trPr>
              <w:tc>
                <w:tcPr>
                  <w:tcW w:w="18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Габаритные размеры</w:t>
                  </w:r>
                </w:p>
              </w:tc>
              <w:tc>
                <w:tcPr>
                  <w:tcW w:w="4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(42×124×83) ±1 мм</w:t>
                  </w:r>
                </w:p>
              </w:tc>
            </w:tr>
            <w:tr w:rsidR="00C61FD3" w:rsidRPr="00E33E5B" w:rsidTr="00E33E5B">
              <w:trPr>
                <w:trHeight w:val="300"/>
              </w:trPr>
              <w:tc>
                <w:tcPr>
                  <w:tcW w:w="18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Монтаж</w:t>
                  </w:r>
                </w:p>
              </w:tc>
              <w:tc>
                <w:tcPr>
                  <w:tcW w:w="40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61FD3" w:rsidRPr="00E33E5B" w:rsidRDefault="00C61FD3" w:rsidP="00E33E5B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</w:pPr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на </w:t>
                  </w:r>
                  <w:proofErr w:type="gramStart"/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>DIN-рейку</w:t>
                  </w:r>
                  <w:proofErr w:type="gramEnd"/>
                  <w:r w:rsidRPr="00E33E5B">
                    <w:rPr>
                      <w:rFonts w:ascii="Arial" w:eastAsia="Times New Roman" w:hAnsi="Arial" w:cs="Arial"/>
                      <w:color w:val="343536"/>
                      <w:sz w:val="20"/>
                      <w:szCs w:val="20"/>
                      <w:bdr w:val="none" w:sz="0" w:space="0" w:color="auto"/>
                    </w:rPr>
                    <w:t xml:space="preserve"> / на стену</w:t>
                  </w:r>
                </w:p>
              </w:tc>
            </w:tr>
          </w:tbl>
          <w:p w:rsidR="00C61FD3" w:rsidRPr="004A34E5" w:rsidRDefault="00C61FD3">
            <w:pPr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</w:tr>
    </w:tbl>
    <w:p w:rsidR="0038719C" w:rsidRDefault="0038719C" w:rsidP="009B32C8">
      <w:pPr>
        <w:spacing w:after="0"/>
        <w:jc w:val="left"/>
        <w:rPr>
          <w:rFonts w:cs="Times New Roman"/>
          <w:sz w:val="20"/>
          <w:szCs w:val="20"/>
        </w:rPr>
      </w:pPr>
    </w:p>
    <w:p w:rsidR="0038719C" w:rsidRDefault="0038719C" w:rsidP="009B32C8">
      <w:pPr>
        <w:spacing w:after="0"/>
        <w:jc w:val="left"/>
        <w:rPr>
          <w:rFonts w:cs="Times New Roman"/>
          <w:sz w:val="20"/>
          <w:szCs w:val="20"/>
        </w:rPr>
      </w:pPr>
    </w:p>
    <w:p w:rsidR="00196BE0" w:rsidRPr="00852A6A" w:rsidRDefault="00580E57" w:rsidP="009B32C8">
      <w:pPr>
        <w:spacing w:after="0"/>
        <w:jc w:val="left"/>
        <w:rPr>
          <w:rFonts w:cs="Times New Roman"/>
          <w:sz w:val="20"/>
          <w:szCs w:val="20"/>
        </w:rPr>
      </w:pPr>
      <w:r w:rsidRPr="00852A6A">
        <w:rPr>
          <w:rFonts w:cs="Times New Roman"/>
          <w:sz w:val="20"/>
          <w:szCs w:val="20"/>
        </w:rPr>
        <w:t>Товар должен быть новым, не бывшим в употреблении.</w:t>
      </w:r>
    </w:p>
    <w:p w:rsidR="00196BE0" w:rsidRPr="00852A6A" w:rsidRDefault="00580E57" w:rsidP="009B32C8">
      <w:pPr>
        <w:spacing w:after="0"/>
        <w:jc w:val="left"/>
        <w:rPr>
          <w:rFonts w:cs="Times New Roman"/>
          <w:sz w:val="20"/>
          <w:szCs w:val="20"/>
        </w:rPr>
      </w:pPr>
      <w:r w:rsidRPr="00852A6A">
        <w:rPr>
          <w:rFonts w:cs="Times New Roman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852A6A" w:rsidRDefault="00580E57" w:rsidP="009B32C8">
      <w:pPr>
        <w:spacing w:after="0"/>
        <w:jc w:val="left"/>
        <w:rPr>
          <w:rFonts w:cs="Times New Roman"/>
          <w:sz w:val="20"/>
          <w:szCs w:val="20"/>
        </w:rPr>
      </w:pPr>
      <w:r w:rsidRPr="00852A6A">
        <w:rPr>
          <w:rFonts w:cs="Times New Roman"/>
          <w:sz w:val="20"/>
          <w:szCs w:val="20"/>
        </w:rPr>
        <w:t>В стоимость входят: доставка товара.</w:t>
      </w:r>
    </w:p>
    <w:p w:rsidR="00196BE0" w:rsidRPr="00852A6A" w:rsidRDefault="00580E57" w:rsidP="009B32C8">
      <w:pPr>
        <w:spacing w:after="0"/>
        <w:jc w:val="left"/>
        <w:rPr>
          <w:rFonts w:cs="Times New Roman"/>
          <w:sz w:val="20"/>
          <w:szCs w:val="20"/>
        </w:rPr>
      </w:pPr>
      <w:r w:rsidRPr="00852A6A">
        <w:rPr>
          <w:rFonts w:cs="Times New Roman"/>
          <w:sz w:val="20"/>
          <w:szCs w:val="20"/>
        </w:rPr>
        <w:t xml:space="preserve">Срок доставки: </w:t>
      </w:r>
      <w:r w:rsidR="003A5A2D" w:rsidRPr="00852A6A">
        <w:rPr>
          <w:rFonts w:cs="Times New Roman"/>
          <w:sz w:val="20"/>
          <w:szCs w:val="20"/>
        </w:rPr>
        <w:t>в соответствии с графиком поставки</w:t>
      </w:r>
      <w:r w:rsidRPr="00852A6A">
        <w:rPr>
          <w:rFonts w:cs="Times New Roman"/>
          <w:sz w:val="20"/>
          <w:szCs w:val="20"/>
        </w:rPr>
        <w:t>.</w:t>
      </w:r>
    </w:p>
    <w:p w:rsidR="00196BE0" w:rsidRPr="00852A6A" w:rsidRDefault="00580E57" w:rsidP="009B32C8">
      <w:pPr>
        <w:spacing w:after="0"/>
        <w:jc w:val="left"/>
        <w:rPr>
          <w:rFonts w:cs="Times New Roman"/>
          <w:sz w:val="20"/>
          <w:szCs w:val="20"/>
        </w:rPr>
      </w:pPr>
      <w:r w:rsidRPr="00852A6A">
        <w:rPr>
          <w:rFonts w:cs="Times New Roman"/>
          <w:sz w:val="20"/>
          <w:szCs w:val="20"/>
        </w:rPr>
        <w:t xml:space="preserve">Адрес доставки: </w:t>
      </w:r>
      <w:r w:rsidR="003A5A2D" w:rsidRPr="00852A6A">
        <w:rPr>
          <w:rFonts w:cs="Times New Roman"/>
          <w:sz w:val="20"/>
          <w:szCs w:val="20"/>
        </w:rPr>
        <w:t>г. Петрозаводск, ул. Жуковского, д. 16</w:t>
      </w:r>
      <w:proofErr w:type="gramStart"/>
      <w:r w:rsidR="003A5A2D" w:rsidRPr="00852A6A">
        <w:rPr>
          <w:rFonts w:cs="Times New Roman"/>
          <w:sz w:val="20"/>
          <w:szCs w:val="20"/>
        </w:rPr>
        <w:t xml:space="preserve"> А</w:t>
      </w:r>
      <w:proofErr w:type="gramEnd"/>
    </w:p>
    <w:sectPr w:rsidR="00196BE0" w:rsidRPr="00852A6A" w:rsidSect="003466D5">
      <w:headerReference w:type="default" r:id="rId10"/>
      <w:footerReference w:type="default" r:id="rId11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504" w:rsidRDefault="00D30504" w:rsidP="00196BE0">
      <w:pPr>
        <w:spacing w:after="0"/>
      </w:pPr>
      <w:r>
        <w:separator/>
      </w:r>
    </w:p>
  </w:endnote>
  <w:endnote w:type="continuationSeparator" w:id="0">
    <w:p w:rsidR="00D30504" w:rsidRDefault="00D30504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Sans Narrow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495" w:rsidRDefault="007510DE">
    <w:pPr>
      <w:pStyle w:val="a5"/>
      <w:jc w:val="right"/>
    </w:pPr>
    <w:fldSimple w:instr=" PAGE ">
      <w:r w:rsidR="00F77F67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504" w:rsidRDefault="00D30504" w:rsidP="00196BE0">
      <w:pPr>
        <w:spacing w:after="0"/>
      </w:pPr>
      <w:r>
        <w:separator/>
      </w:r>
    </w:p>
  </w:footnote>
  <w:footnote w:type="continuationSeparator" w:id="0">
    <w:p w:rsidR="00D30504" w:rsidRDefault="00D30504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495" w:rsidRDefault="009B149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B4C4F"/>
    <w:multiLevelType w:val="hybridMultilevel"/>
    <w:tmpl w:val="ACE20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D4851"/>
    <w:multiLevelType w:val="multilevel"/>
    <w:tmpl w:val="008EB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CE55BE"/>
    <w:multiLevelType w:val="hybridMultilevel"/>
    <w:tmpl w:val="ACE20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B7BC2"/>
    <w:multiLevelType w:val="multilevel"/>
    <w:tmpl w:val="20581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C8092F"/>
    <w:multiLevelType w:val="multilevel"/>
    <w:tmpl w:val="F3A83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182BD6"/>
    <w:multiLevelType w:val="multilevel"/>
    <w:tmpl w:val="C846A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4A321A"/>
    <w:multiLevelType w:val="multilevel"/>
    <w:tmpl w:val="958EE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D1C3714"/>
    <w:multiLevelType w:val="multilevel"/>
    <w:tmpl w:val="6A06F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C009B7"/>
    <w:multiLevelType w:val="multilevel"/>
    <w:tmpl w:val="DD9E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BB37762"/>
    <w:multiLevelType w:val="multilevel"/>
    <w:tmpl w:val="86E0C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BC531E3"/>
    <w:multiLevelType w:val="multilevel"/>
    <w:tmpl w:val="05D8A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C02655D"/>
    <w:multiLevelType w:val="multilevel"/>
    <w:tmpl w:val="C54A6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16B5CF6"/>
    <w:multiLevelType w:val="multilevel"/>
    <w:tmpl w:val="396A1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090096"/>
    <w:multiLevelType w:val="multilevel"/>
    <w:tmpl w:val="36942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CE52EB5"/>
    <w:multiLevelType w:val="multilevel"/>
    <w:tmpl w:val="3B689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4C6796"/>
    <w:multiLevelType w:val="multilevel"/>
    <w:tmpl w:val="7B166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9D0589"/>
    <w:multiLevelType w:val="hybridMultilevel"/>
    <w:tmpl w:val="ACE20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BB0DD3"/>
    <w:multiLevelType w:val="hybridMultilevel"/>
    <w:tmpl w:val="ACE20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257B0F"/>
    <w:multiLevelType w:val="multilevel"/>
    <w:tmpl w:val="7E14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9F4655"/>
    <w:multiLevelType w:val="multilevel"/>
    <w:tmpl w:val="ECA8A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3846C23"/>
    <w:multiLevelType w:val="multilevel"/>
    <w:tmpl w:val="78A85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591061B"/>
    <w:multiLevelType w:val="multilevel"/>
    <w:tmpl w:val="E1C29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6"/>
  </w:num>
  <w:num w:numId="3">
    <w:abstractNumId w:val="28"/>
  </w:num>
  <w:num w:numId="4">
    <w:abstractNumId w:val="4"/>
  </w:num>
  <w:num w:numId="5">
    <w:abstractNumId w:val="17"/>
  </w:num>
  <w:num w:numId="6">
    <w:abstractNumId w:val="29"/>
  </w:num>
  <w:num w:numId="7">
    <w:abstractNumId w:val="11"/>
  </w:num>
  <w:num w:numId="8">
    <w:abstractNumId w:val="27"/>
  </w:num>
  <w:num w:numId="9">
    <w:abstractNumId w:val="21"/>
  </w:num>
  <w:num w:numId="10">
    <w:abstractNumId w:val="18"/>
  </w:num>
  <w:num w:numId="11">
    <w:abstractNumId w:val="1"/>
  </w:num>
  <w:num w:numId="12">
    <w:abstractNumId w:val="30"/>
  </w:num>
  <w:num w:numId="13">
    <w:abstractNumId w:val="3"/>
  </w:num>
  <w:num w:numId="14">
    <w:abstractNumId w:val="9"/>
  </w:num>
  <w:num w:numId="15">
    <w:abstractNumId w:val="2"/>
  </w:num>
  <w:num w:numId="16">
    <w:abstractNumId w:val="16"/>
  </w:num>
  <w:num w:numId="17">
    <w:abstractNumId w:val="20"/>
  </w:num>
  <w:num w:numId="18">
    <w:abstractNumId w:val="5"/>
  </w:num>
  <w:num w:numId="19">
    <w:abstractNumId w:val="12"/>
  </w:num>
  <w:num w:numId="20">
    <w:abstractNumId w:val="10"/>
  </w:num>
  <w:num w:numId="21">
    <w:abstractNumId w:val="22"/>
  </w:num>
  <w:num w:numId="22">
    <w:abstractNumId w:val="15"/>
  </w:num>
  <w:num w:numId="23">
    <w:abstractNumId w:val="14"/>
  </w:num>
  <w:num w:numId="24">
    <w:abstractNumId w:val="26"/>
  </w:num>
  <w:num w:numId="25">
    <w:abstractNumId w:val="33"/>
  </w:num>
  <w:num w:numId="26">
    <w:abstractNumId w:val="19"/>
  </w:num>
  <w:num w:numId="27">
    <w:abstractNumId w:val="8"/>
  </w:num>
  <w:num w:numId="28">
    <w:abstractNumId w:val="7"/>
  </w:num>
  <w:num w:numId="29">
    <w:abstractNumId w:val="32"/>
  </w:num>
  <w:num w:numId="30">
    <w:abstractNumId w:val="31"/>
  </w:num>
  <w:num w:numId="31">
    <w:abstractNumId w:val="13"/>
  </w:num>
  <w:num w:numId="32">
    <w:abstractNumId w:val="24"/>
  </w:num>
  <w:num w:numId="33">
    <w:abstractNumId w:val="0"/>
  </w:num>
  <w:num w:numId="34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2142E"/>
    <w:rsid w:val="0003623C"/>
    <w:rsid w:val="000464BF"/>
    <w:rsid w:val="000552F3"/>
    <w:rsid w:val="00056CDC"/>
    <w:rsid w:val="00061C2E"/>
    <w:rsid w:val="00066BD6"/>
    <w:rsid w:val="00080411"/>
    <w:rsid w:val="00083A60"/>
    <w:rsid w:val="00084E2F"/>
    <w:rsid w:val="000B161F"/>
    <w:rsid w:val="000D1326"/>
    <w:rsid w:val="000D361B"/>
    <w:rsid w:val="000D7FDE"/>
    <w:rsid w:val="000F5EC0"/>
    <w:rsid w:val="001033DA"/>
    <w:rsid w:val="00106C51"/>
    <w:rsid w:val="0010737E"/>
    <w:rsid w:val="00126C73"/>
    <w:rsid w:val="0013210A"/>
    <w:rsid w:val="001406B1"/>
    <w:rsid w:val="00140F90"/>
    <w:rsid w:val="00162485"/>
    <w:rsid w:val="001629EA"/>
    <w:rsid w:val="0018050F"/>
    <w:rsid w:val="0018705E"/>
    <w:rsid w:val="00192882"/>
    <w:rsid w:val="00193AAE"/>
    <w:rsid w:val="00196BE0"/>
    <w:rsid w:val="001A0037"/>
    <w:rsid w:val="001B1759"/>
    <w:rsid w:val="001B1F9F"/>
    <w:rsid w:val="001C099C"/>
    <w:rsid w:val="001C0D82"/>
    <w:rsid w:val="001D6AD2"/>
    <w:rsid w:val="001E0A3F"/>
    <w:rsid w:val="00203683"/>
    <w:rsid w:val="00215543"/>
    <w:rsid w:val="00220C61"/>
    <w:rsid w:val="0022670A"/>
    <w:rsid w:val="002373B0"/>
    <w:rsid w:val="00237977"/>
    <w:rsid w:val="00251BE9"/>
    <w:rsid w:val="002601BF"/>
    <w:rsid w:val="00260307"/>
    <w:rsid w:val="00273119"/>
    <w:rsid w:val="00277074"/>
    <w:rsid w:val="00297507"/>
    <w:rsid w:val="00297939"/>
    <w:rsid w:val="002A29B9"/>
    <w:rsid w:val="002C4BF7"/>
    <w:rsid w:val="002E0BBF"/>
    <w:rsid w:val="002F02E6"/>
    <w:rsid w:val="002F066F"/>
    <w:rsid w:val="002F47DB"/>
    <w:rsid w:val="00300A23"/>
    <w:rsid w:val="00301896"/>
    <w:rsid w:val="00310622"/>
    <w:rsid w:val="00310F12"/>
    <w:rsid w:val="0032513D"/>
    <w:rsid w:val="00332398"/>
    <w:rsid w:val="00333482"/>
    <w:rsid w:val="003340EB"/>
    <w:rsid w:val="0034553D"/>
    <w:rsid w:val="003466D5"/>
    <w:rsid w:val="003864DD"/>
    <w:rsid w:val="0038719C"/>
    <w:rsid w:val="003A5A2D"/>
    <w:rsid w:val="003A7F87"/>
    <w:rsid w:val="003C26E8"/>
    <w:rsid w:val="003C4645"/>
    <w:rsid w:val="003E1C21"/>
    <w:rsid w:val="003F667F"/>
    <w:rsid w:val="0040193C"/>
    <w:rsid w:val="00402D46"/>
    <w:rsid w:val="00417E45"/>
    <w:rsid w:val="00421998"/>
    <w:rsid w:val="00423816"/>
    <w:rsid w:val="004254E4"/>
    <w:rsid w:val="00431782"/>
    <w:rsid w:val="004342DC"/>
    <w:rsid w:val="00437062"/>
    <w:rsid w:val="00441ACF"/>
    <w:rsid w:val="00457510"/>
    <w:rsid w:val="004671FA"/>
    <w:rsid w:val="00472008"/>
    <w:rsid w:val="004903A4"/>
    <w:rsid w:val="004923BC"/>
    <w:rsid w:val="00495750"/>
    <w:rsid w:val="004A34E5"/>
    <w:rsid w:val="004B6ADA"/>
    <w:rsid w:val="004C6287"/>
    <w:rsid w:val="004D12FE"/>
    <w:rsid w:val="004D67A8"/>
    <w:rsid w:val="004F2BAD"/>
    <w:rsid w:val="005048B4"/>
    <w:rsid w:val="00511901"/>
    <w:rsid w:val="00511DC2"/>
    <w:rsid w:val="00514CAF"/>
    <w:rsid w:val="005156CD"/>
    <w:rsid w:val="0052064A"/>
    <w:rsid w:val="005249B8"/>
    <w:rsid w:val="005273A3"/>
    <w:rsid w:val="005406DC"/>
    <w:rsid w:val="00540CBB"/>
    <w:rsid w:val="005504C2"/>
    <w:rsid w:val="0055683C"/>
    <w:rsid w:val="00573C81"/>
    <w:rsid w:val="005747C6"/>
    <w:rsid w:val="00574D54"/>
    <w:rsid w:val="00580E57"/>
    <w:rsid w:val="00584761"/>
    <w:rsid w:val="005A14F5"/>
    <w:rsid w:val="005B7AF9"/>
    <w:rsid w:val="005C708E"/>
    <w:rsid w:val="005D291B"/>
    <w:rsid w:val="005D3991"/>
    <w:rsid w:val="005E5994"/>
    <w:rsid w:val="005F2B00"/>
    <w:rsid w:val="0060283E"/>
    <w:rsid w:val="0060529C"/>
    <w:rsid w:val="0060535B"/>
    <w:rsid w:val="00643CF4"/>
    <w:rsid w:val="00645F57"/>
    <w:rsid w:val="006541C3"/>
    <w:rsid w:val="00660804"/>
    <w:rsid w:val="006648CB"/>
    <w:rsid w:val="00666217"/>
    <w:rsid w:val="00667F81"/>
    <w:rsid w:val="00675A07"/>
    <w:rsid w:val="0069491E"/>
    <w:rsid w:val="00697A68"/>
    <w:rsid w:val="006A23F2"/>
    <w:rsid w:val="006A750E"/>
    <w:rsid w:val="006B5DC2"/>
    <w:rsid w:val="006C525F"/>
    <w:rsid w:val="006F271E"/>
    <w:rsid w:val="007072E3"/>
    <w:rsid w:val="00714EF9"/>
    <w:rsid w:val="00720843"/>
    <w:rsid w:val="00722A25"/>
    <w:rsid w:val="00724222"/>
    <w:rsid w:val="00724898"/>
    <w:rsid w:val="00726644"/>
    <w:rsid w:val="0073724A"/>
    <w:rsid w:val="00737772"/>
    <w:rsid w:val="007510DE"/>
    <w:rsid w:val="00752C99"/>
    <w:rsid w:val="00755A43"/>
    <w:rsid w:val="0078171F"/>
    <w:rsid w:val="0078550C"/>
    <w:rsid w:val="007868AB"/>
    <w:rsid w:val="007877EB"/>
    <w:rsid w:val="00790ABE"/>
    <w:rsid w:val="00792321"/>
    <w:rsid w:val="007C5520"/>
    <w:rsid w:val="007C7233"/>
    <w:rsid w:val="007D3ED8"/>
    <w:rsid w:val="007D76B2"/>
    <w:rsid w:val="007F003A"/>
    <w:rsid w:val="007F3456"/>
    <w:rsid w:val="00800A26"/>
    <w:rsid w:val="00805177"/>
    <w:rsid w:val="0082469F"/>
    <w:rsid w:val="00837683"/>
    <w:rsid w:val="00843D16"/>
    <w:rsid w:val="00844E7F"/>
    <w:rsid w:val="008468AB"/>
    <w:rsid w:val="00852A6A"/>
    <w:rsid w:val="008551E8"/>
    <w:rsid w:val="0085531F"/>
    <w:rsid w:val="00866BA8"/>
    <w:rsid w:val="008735BA"/>
    <w:rsid w:val="00875500"/>
    <w:rsid w:val="008850AC"/>
    <w:rsid w:val="008879F0"/>
    <w:rsid w:val="008967DB"/>
    <w:rsid w:val="00897176"/>
    <w:rsid w:val="008A129B"/>
    <w:rsid w:val="008A6B21"/>
    <w:rsid w:val="008A718F"/>
    <w:rsid w:val="008B12D6"/>
    <w:rsid w:val="008B4649"/>
    <w:rsid w:val="008C29E1"/>
    <w:rsid w:val="008C3E39"/>
    <w:rsid w:val="008C6663"/>
    <w:rsid w:val="008D5667"/>
    <w:rsid w:val="008E0AED"/>
    <w:rsid w:val="00904AC3"/>
    <w:rsid w:val="00914952"/>
    <w:rsid w:val="00925299"/>
    <w:rsid w:val="0093632B"/>
    <w:rsid w:val="00941833"/>
    <w:rsid w:val="009523E5"/>
    <w:rsid w:val="00957C19"/>
    <w:rsid w:val="00976985"/>
    <w:rsid w:val="0098214D"/>
    <w:rsid w:val="0098249B"/>
    <w:rsid w:val="009922E8"/>
    <w:rsid w:val="009A172B"/>
    <w:rsid w:val="009A3939"/>
    <w:rsid w:val="009B1495"/>
    <w:rsid w:val="009B32C8"/>
    <w:rsid w:val="009B5109"/>
    <w:rsid w:val="009D21BB"/>
    <w:rsid w:val="009E2C1F"/>
    <w:rsid w:val="009E37EF"/>
    <w:rsid w:val="00A00EE9"/>
    <w:rsid w:val="00A00FA9"/>
    <w:rsid w:val="00A01E72"/>
    <w:rsid w:val="00A0619D"/>
    <w:rsid w:val="00A175F1"/>
    <w:rsid w:val="00A2777C"/>
    <w:rsid w:val="00A309F5"/>
    <w:rsid w:val="00A32834"/>
    <w:rsid w:val="00A41FE4"/>
    <w:rsid w:val="00A509C2"/>
    <w:rsid w:val="00A5119B"/>
    <w:rsid w:val="00A54C03"/>
    <w:rsid w:val="00A57296"/>
    <w:rsid w:val="00A750F3"/>
    <w:rsid w:val="00A90975"/>
    <w:rsid w:val="00AB5FAE"/>
    <w:rsid w:val="00AC3374"/>
    <w:rsid w:val="00AD1954"/>
    <w:rsid w:val="00AF34BF"/>
    <w:rsid w:val="00AF49F8"/>
    <w:rsid w:val="00B002F3"/>
    <w:rsid w:val="00B158DE"/>
    <w:rsid w:val="00B42793"/>
    <w:rsid w:val="00B649AD"/>
    <w:rsid w:val="00B73828"/>
    <w:rsid w:val="00B73BC8"/>
    <w:rsid w:val="00B74368"/>
    <w:rsid w:val="00B8026D"/>
    <w:rsid w:val="00B924A6"/>
    <w:rsid w:val="00B939C4"/>
    <w:rsid w:val="00BA3D80"/>
    <w:rsid w:val="00BC442E"/>
    <w:rsid w:val="00BD1524"/>
    <w:rsid w:val="00BD2F46"/>
    <w:rsid w:val="00BD3D9A"/>
    <w:rsid w:val="00BE2A30"/>
    <w:rsid w:val="00BE5639"/>
    <w:rsid w:val="00BF0F0E"/>
    <w:rsid w:val="00C039D9"/>
    <w:rsid w:val="00C0689F"/>
    <w:rsid w:val="00C134B7"/>
    <w:rsid w:val="00C4295B"/>
    <w:rsid w:val="00C42E3C"/>
    <w:rsid w:val="00C61FD3"/>
    <w:rsid w:val="00C646B2"/>
    <w:rsid w:val="00C66BB2"/>
    <w:rsid w:val="00C81F89"/>
    <w:rsid w:val="00C866C9"/>
    <w:rsid w:val="00C9129A"/>
    <w:rsid w:val="00CA5FE0"/>
    <w:rsid w:val="00CC728D"/>
    <w:rsid w:val="00CD183B"/>
    <w:rsid w:val="00CD1EEE"/>
    <w:rsid w:val="00CE2DFA"/>
    <w:rsid w:val="00D101A9"/>
    <w:rsid w:val="00D1092E"/>
    <w:rsid w:val="00D14C2F"/>
    <w:rsid w:val="00D17B90"/>
    <w:rsid w:val="00D262AC"/>
    <w:rsid w:val="00D30504"/>
    <w:rsid w:val="00D54632"/>
    <w:rsid w:val="00D601E8"/>
    <w:rsid w:val="00D65CF6"/>
    <w:rsid w:val="00D66A94"/>
    <w:rsid w:val="00D74B70"/>
    <w:rsid w:val="00D74F8D"/>
    <w:rsid w:val="00D81A88"/>
    <w:rsid w:val="00D9175E"/>
    <w:rsid w:val="00DA0484"/>
    <w:rsid w:val="00DA49B0"/>
    <w:rsid w:val="00DB430E"/>
    <w:rsid w:val="00DC17B8"/>
    <w:rsid w:val="00DC33CF"/>
    <w:rsid w:val="00DE1884"/>
    <w:rsid w:val="00DF1BAE"/>
    <w:rsid w:val="00DF2BDA"/>
    <w:rsid w:val="00DF540C"/>
    <w:rsid w:val="00E00AD8"/>
    <w:rsid w:val="00E11057"/>
    <w:rsid w:val="00E13CDF"/>
    <w:rsid w:val="00E14289"/>
    <w:rsid w:val="00E15702"/>
    <w:rsid w:val="00E17ADD"/>
    <w:rsid w:val="00E27CC5"/>
    <w:rsid w:val="00E30B43"/>
    <w:rsid w:val="00E33E5B"/>
    <w:rsid w:val="00E60E74"/>
    <w:rsid w:val="00E77CD2"/>
    <w:rsid w:val="00E91468"/>
    <w:rsid w:val="00E95393"/>
    <w:rsid w:val="00E96045"/>
    <w:rsid w:val="00E96B74"/>
    <w:rsid w:val="00EA134C"/>
    <w:rsid w:val="00EA5DCD"/>
    <w:rsid w:val="00ED7AC2"/>
    <w:rsid w:val="00EE137A"/>
    <w:rsid w:val="00EF0743"/>
    <w:rsid w:val="00EF0D2D"/>
    <w:rsid w:val="00F00BEE"/>
    <w:rsid w:val="00F0256F"/>
    <w:rsid w:val="00F0529F"/>
    <w:rsid w:val="00F2008E"/>
    <w:rsid w:val="00F32AB3"/>
    <w:rsid w:val="00F3767C"/>
    <w:rsid w:val="00F377FA"/>
    <w:rsid w:val="00F436F4"/>
    <w:rsid w:val="00F43C77"/>
    <w:rsid w:val="00F62AC4"/>
    <w:rsid w:val="00F64135"/>
    <w:rsid w:val="00F73E1B"/>
    <w:rsid w:val="00F74AE1"/>
    <w:rsid w:val="00F76884"/>
    <w:rsid w:val="00F768EE"/>
    <w:rsid w:val="00F774B7"/>
    <w:rsid w:val="00F77F67"/>
    <w:rsid w:val="00F97F43"/>
    <w:rsid w:val="00FA1161"/>
    <w:rsid w:val="00FA4258"/>
    <w:rsid w:val="00FB6AAC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7868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paragraph" w:styleId="3">
    <w:name w:val="heading 3"/>
    <w:basedOn w:val="a"/>
    <w:next w:val="a"/>
    <w:link w:val="30"/>
    <w:uiPriority w:val="9"/>
    <w:unhideWhenUsed/>
    <w:qFormat/>
    <w:rsid w:val="008E0AE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A718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406DC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unhideWhenUsed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5406DC"/>
    <w:rPr>
      <w:i/>
      <w:iCs/>
    </w:rPr>
  </w:style>
  <w:style w:type="character" w:customStyle="1" w:styleId="name">
    <w:name w:val="name"/>
    <w:basedOn w:val="a0"/>
    <w:rsid w:val="00B924A6"/>
  </w:style>
  <w:style w:type="character" w:customStyle="1" w:styleId="val">
    <w:name w:val="val"/>
    <w:basedOn w:val="a0"/>
    <w:rsid w:val="00B924A6"/>
  </w:style>
  <w:style w:type="character" w:customStyle="1" w:styleId="10">
    <w:name w:val="Заголовок 1 Знак"/>
    <w:basedOn w:val="a0"/>
    <w:link w:val="1"/>
    <w:uiPriority w:val="9"/>
    <w:rsid w:val="007868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character" w:customStyle="1" w:styleId="itemparamname">
    <w:name w:val="item_param_name"/>
    <w:basedOn w:val="a0"/>
    <w:rsid w:val="007868AB"/>
  </w:style>
  <w:style w:type="character" w:customStyle="1" w:styleId="itemparamvalue">
    <w:name w:val="item_param_value"/>
    <w:basedOn w:val="a0"/>
    <w:rsid w:val="007868AB"/>
  </w:style>
  <w:style w:type="character" w:customStyle="1" w:styleId="label1">
    <w:name w:val="label1"/>
    <w:basedOn w:val="a0"/>
    <w:rsid w:val="00E14289"/>
    <w:rPr>
      <w:b w:val="0"/>
      <w:bCs w:val="0"/>
      <w:vanish w:val="0"/>
      <w:webHidden w:val="0"/>
      <w:color w:val="FFFFFF"/>
      <w:sz w:val="18"/>
      <w:szCs w:val="18"/>
      <w:vertAlign w:val="baseline"/>
      <w:specVanish w:val="0"/>
    </w:rPr>
  </w:style>
  <w:style w:type="character" w:customStyle="1" w:styleId="btn-icon-round">
    <w:name w:val="btn-icon-round"/>
    <w:basedOn w:val="a0"/>
    <w:rsid w:val="00A41FE4"/>
  </w:style>
  <w:style w:type="character" w:customStyle="1" w:styleId="text-h2">
    <w:name w:val="text-h2"/>
    <w:basedOn w:val="a0"/>
    <w:rsid w:val="00F377FA"/>
  </w:style>
  <w:style w:type="character" w:customStyle="1" w:styleId="specs-tableattribute-name">
    <w:name w:val="specs-table__attribute-name"/>
    <w:basedOn w:val="a0"/>
    <w:rsid w:val="00297507"/>
  </w:style>
  <w:style w:type="table" w:styleId="af">
    <w:name w:val="Table Grid"/>
    <w:basedOn w:val="a1"/>
    <w:uiPriority w:val="59"/>
    <w:rsid w:val="003466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ld-text">
    <w:name w:val="bold-text"/>
    <w:basedOn w:val="a0"/>
    <w:rsid w:val="00CA5FE0"/>
  </w:style>
  <w:style w:type="character" w:customStyle="1" w:styleId="40">
    <w:name w:val="Заголовок 4 Знак"/>
    <w:basedOn w:val="a0"/>
    <w:link w:val="4"/>
    <w:uiPriority w:val="9"/>
    <w:rsid w:val="008A718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u w:color="000000"/>
    </w:rPr>
  </w:style>
  <w:style w:type="character" w:customStyle="1" w:styleId="featurevalue">
    <w:name w:val="featurevalue"/>
    <w:basedOn w:val="a0"/>
    <w:rsid w:val="00A750F3"/>
  </w:style>
  <w:style w:type="character" w:customStyle="1" w:styleId="featurename">
    <w:name w:val="featurename"/>
    <w:basedOn w:val="a0"/>
    <w:rsid w:val="00A750F3"/>
  </w:style>
  <w:style w:type="character" w:customStyle="1" w:styleId="groupname">
    <w:name w:val="groupname"/>
    <w:basedOn w:val="a0"/>
    <w:rsid w:val="00A750F3"/>
  </w:style>
  <w:style w:type="character" w:customStyle="1" w:styleId="30">
    <w:name w:val="Заголовок 3 Знак"/>
    <w:basedOn w:val="a0"/>
    <w:link w:val="3"/>
    <w:uiPriority w:val="9"/>
    <w:rsid w:val="008E0AE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u w:color="000000"/>
    </w:rPr>
  </w:style>
  <w:style w:type="character" w:customStyle="1" w:styleId="heading">
    <w:name w:val="heading"/>
    <w:basedOn w:val="a0"/>
    <w:rsid w:val="00AF34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52073">
          <w:marLeft w:val="0"/>
          <w:marRight w:val="0"/>
          <w:marTop w:val="2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79786">
          <w:marLeft w:val="487"/>
          <w:marRight w:val="0"/>
          <w:marTop w:val="2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5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0454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97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67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595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612470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13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13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995931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4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5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26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543203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7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4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42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353196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05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12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493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115484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44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92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191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850941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30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890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281951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2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57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966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755426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24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621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470869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9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11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79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083642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2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68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22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524191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62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99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85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692354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47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63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407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870617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2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351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376026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8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66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450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764880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2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061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765181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4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58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52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330911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87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72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63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394062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76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87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37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322010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1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200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837986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55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18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856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184282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30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8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515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943379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78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51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1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959887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69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12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903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132127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67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01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528383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7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82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023888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46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412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139592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07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49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14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2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7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1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2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3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8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55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9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4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4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26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2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85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5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7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6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4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7468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7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38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415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559030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36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44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18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851198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2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55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87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269828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16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82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203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34399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2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33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986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534945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34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93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830500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9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15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991637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1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76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08218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21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96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64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099427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16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3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94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039446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6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37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8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50644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65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414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403531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13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096279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15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45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573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431295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4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148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391293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12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571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178288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45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23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009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91854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12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20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996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617278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48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93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026187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84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65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460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261435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03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97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735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70537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0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9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213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82338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87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13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814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427876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97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48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141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928471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51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88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08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0481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30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2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258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245648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8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8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546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101510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0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6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94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058386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11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68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8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40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98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3071">
              <w:marLeft w:val="0"/>
              <w:marRight w:val="0"/>
              <w:marTop w:val="138"/>
              <w:marBottom w:val="18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41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8795237">
          <w:marLeft w:val="0"/>
          <w:marRight w:val="0"/>
          <w:marTop w:val="275"/>
          <w:marBottom w:val="2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95289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57040">
                      <w:marLeft w:val="150"/>
                      <w:marRight w:val="0"/>
                      <w:marTop w:val="88"/>
                      <w:marBottom w:val="8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97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5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413324">
              <w:marLeft w:val="0"/>
              <w:marRight w:val="0"/>
              <w:marTop w:val="11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29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9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3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92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208074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8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07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76911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34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218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214844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4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95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725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694037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41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69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018472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30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76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03416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0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23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90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302509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0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39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499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196709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19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12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24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950547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41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412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840582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4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38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245519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5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0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917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673867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2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42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746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879885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3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15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108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155354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02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5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527099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96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205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745263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03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282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216597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4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16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79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088806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89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3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423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952421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41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87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462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86154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94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5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291830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50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565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0585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1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83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990428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81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89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169846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94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51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677936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35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9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1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615285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5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09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020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435105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92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93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855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017163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9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12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151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014106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9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52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434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845482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97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60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296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99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464184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08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39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15173">
              <w:marLeft w:val="526"/>
              <w:marRight w:val="0"/>
              <w:marTop w:val="2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86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7060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2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0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6460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3481381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172263039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24545112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71604795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82601743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0207447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05411431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91447956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</w:divsChild>
    </w:div>
    <w:div w:id="13198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581487">
          <w:marLeft w:val="0"/>
          <w:marRight w:val="0"/>
          <w:marTop w:val="2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71541">
          <w:marLeft w:val="487"/>
          <w:marRight w:val="0"/>
          <w:marTop w:val="2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7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84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58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81411">
              <w:marLeft w:val="0"/>
              <w:marRight w:val="0"/>
              <w:marTop w:val="138"/>
              <w:marBottom w:val="18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30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63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38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5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317247">
              <w:marLeft w:val="0"/>
              <w:marRight w:val="0"/>
              <w:marTop w:val="11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57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94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78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06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31489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7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92174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97715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659764">
              <w:marLeft w:val="0"/>
              <w:marRight w:val="0"/>
              <w:marTop w:val="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048154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38454">
              <w:marLeft w:val="0"/>
              <w:marRight w:val="0"/>
              <w:marTop w:val="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34113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040736">
              <w:marLeft w:val="0"/>
              <w:marRight w:val="0"/>
              <w:marTop w:val="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113202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598811">
              <w:marLeft w:val="0"/>
              <w:marRight w:val="0"/>
              <w:marTop w:val="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assinform.ru/okpd-2/kod-26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classinform.ru/okpd-2/kod-26.html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3663</Words>
  <Characters>20882</Characters>
  <Application>Microsoft Office Word</Application>
  <DocSecurity>0</DocSecurity>
  <Lines>174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24497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PCS\l.linkova (WST-SVE-028)</cp:lastModifiedBy>
  <cp:revision>12</cp:revision>
  <cp:lastPrinted>2018-12-17T08:13:00Z</cp:lastPrinted>
  <dcterms:created xsi:type="dcterms:W3CDTF">2020-05-18T06:26:00Z</dcterms:created>
  <dcterms:modified xsi:type="dcterms:W3CDTF">2020-06-04T12:25:00Z</dcterms:modified>
</cp:coreProperties>
</file>